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BA" w:rsidRPr="000E4ABA" w:rsidRDefault="000E4ABA" w:rsidP="000E4ABA">
      <w:pPr>
        <w:ind w:firstLine="708"/>
        <w:rPr>
          <w:rFonts w:ascii="Times New Roman" w:hAnsi="Times New Roman" w:cs="Times New Roman"/>
          <w:b/>
          <w:sz w:val="28"/>
          <w:szCs w:val="28"/>
        </w:rPr>
      </w:pPr>
      <w:r w:rsidRPr="000E4ABA">
        <w:rPr>
          <w:rFonts w:ascii="Times New Roman" w:hAnsi="Times New Roman" w:cs="Times New Roman"/>
          <w:b/>
          <w:sz w:val="28"/>
          <w:szCs w:val="28"/>
        </w:rPr>
        <w:t>Аннотация к федеральной рабочей программе по русскому языку</w:t>
      </w:r>
    </w:p>
    <w:p w:rsidR="000E4ABA" w:rsidRPr="00541735" w:rsidRDefault="000E4ABA" w:rsidP="000E4ABA">
      <w:pPr>
        <w:ind w:firstLine="708"/>
        <w:rPr>
          <w:rFonts w:ascii="Times New Roman" w:hAnsi="Times New Roman" w:cs="Times New Roman"/>
          <w:sz w:val="28"/>
          <w:szCs w:val="28"/>
        </w:rPr>
      </w:pPr>
      <w:r w:rsidRPr="00541735">
        <w:rPr>
          <w:rFonts w:ascii="Times New Roman" w:hAnsi="Times New Roman" w:cs="Times New Roman"/>
          <w:sz w:val="28"/>
          <w:szCs w:val="28"/>
        </w:rPr>
        <w:t xml:space="preserve">Федеральная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w:t>
      </w:r>
      <w:r>
        <w:rPr>
          <w:rFonts w:ascii="Times New Roman" w:hAnsi="Times New Roman" w:cs="Times New Roman"/>
          <w:sz w:val="28"/>
          <w:szCs w:val="28"/>
        </w:rPr>
        <w:t xml:space="preserve"> </w:t>
      </w:r>
    </w:p>
    <w:p w:rsidR="000E4ABA" w:rsidRPr="00541735" w:rsidRDefault="000E4ABA" w:rsidP="000E4ABA">
      <w:pPr>
        <w:rPr>
          <w:rFonts w:ascii="Times New Roman" w:hAnsi="Times New Roman" w:cs="Times New Roman"/>
          <w:sz w:val="28"/>
          <w:szCs w:val="28"/>
        </w:rPr>
      </w:pPr>
      <w:r w:rsidRPr="00541735">
        <w:rPr>
          <w:rFonts w:ascii="Times New Roman" w:hAnsi="Times New Roman" w:cs="Times New Roman"/>
          <w:sz w:val="28"/>
          <w:szCs w:val="28"/>
        </w:rPr>
        <w:t>Изучение русского языка направлено на достижение следующих целей:</w:t>
      </w:r>
    </w:p>
    <w:p w:rsidR="000E4ABA" w:rsidRPr="00541735" w:rsidRDefault="000E4ABA" w:rsidP="000E4ABA">
      <w:pPr>
        <w:rPr>
          <w:rFonts w:ascii="Times New Roman" w:hAnsi="Times New Roman" w:cs="Times New Roman"/>
          <w:sz w:val="28"/>
          <w:szCs w:val="28"/>
        </w:rPr>
      </w:pPr>
      <w:r w:rsidRPr="00541735">
        <w:rPr>
          <w:rFonts w:ascii="Times New Roman" w:hAnsi="Times New Roman" w:cs="Times New Roman"/>
          <w:sz w:val="28"/>
          <w:szCs w:val="28"/>
        </w:rPr>
        <w:t xml:space="preserve"> </w:t>
      </w:r>
      <w:proofErr w:type="gramStart"/>
      <w:r w:rsidRPr="00541735">
        <w:rPr>
          <w:rFonts w:ascii="Times New Roman" w:hAnsi="Times New Roman" w:cs="Times New Roman"/>
          <w:sz w:val="28"/>
          <w:szCs w:val="28"/>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roofErr w:type="gramEnd"/>
    </w:p>
    <w:p w:rsidR="000E4ABA" w:rsidRPr="00541735" w:rsidRDefault="000E4ABA" w:rsidP="000E4ABA">
      <w:pPr>
        <w:rPr>
          <w:rFonts w:ascii="Times New Roman" w:hAnsi="Times New Roman" w:cs="Times New Roman"/>
          <w:sz w:val="28"/>
          <w:szCs w:val="28"/>
        </w:rPr>
      </w:pPr>
      <w:r w:rsidRPr="00541735">
        <w:rPr>
          <w:rFonts w:ascii="Times New Roman" w:hAnsi="Times New Roman" w:cs="Times New Roman"/>
          <w:sz w:val="28"/>
          <w:szCs w:val="28"/>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541735">
        <w:rPr>
          <w:rFonts w:ascii="Times New Roman" w:hAnsi="Times New Roman" w:cs="Times New Roman"/>
          <w:sz w:val="28"/>
          <w:szCs w:val="28"/>
        </w:rPr>
        <w:t>аудированием</w:t>
      </w:r>
      <w:proofErr w:type="spellEnd"/>
      <w:r w:rsidRPr="00541735">
        <w:rPr>
          <w:rFonts w:ascii="Times New Roman" w:hAnsi="Times New Roman" w:cs="Times New Roman"/>
          <w:sz w:val="28"/>
          <w:szCs w:val="28"/>
        </w:rPr>
        <w:t xml:space="preserve">, говорением, чтением, письмом; </w:t>
      </w:r>
    </w:p>
    <w:p w:rsidR="000E4ABA" w:rsidRPr="00541735" w:rsidRDefault="000E4ABA" w:rsidP="000E4ABA">
      <w:pPr>
        <w:rPr>
          <w:rFonts w:ascii="Times New Roman" w:hAnsi="Times New Roman" w:cs="Times New Roman"/>
          <w:sz w:val="28"/>
          <w:szCs w:val="28"/>
        </w:rPr>
      </w:pPr>
      <w:r w:rsidRPr="00541735">
        <w:rPr>
          <w:rFonts w:ascii="Times New Roman" w:hAnsi="Times New Roman" w:cs="Times New Roman"/>
          <w:sz w:val="28"/>
          <w:szCs w:val="28"/>
        </w:rPr>
        <w:t xml:space="preserve">—овладение первоначальными научными представлениями о системе русского языка: фонетике, графике, лексике, </w:t>
      </w:r>
      <w:proofErr w:type="spellStart"/>
      <w:r w:rsidRPr="00541735">
        <w:rPr>
          <w:rFonts w:ascii="Times New Roman" w:hAnsi="Times New Roman" w:cs="Times New Roman"/>
          <w:sz w:val="28"/>
          <w:szCs w:val="28"/>
        </w:rPr>
        <w:t>морфемике</w:t>
      </w:r>
      <w:proofErr w:type="spellEnd"/>
      <w:r w:rsidRPr="00541735">
        <w:rPr>
          <w:rFonts w:ascii="Times New Roman" w:hAnsi="Times New Roman" w:cs="Times New Roman"/>
          <w:sz w:val="28"/>
          <w:szCs w:val="28"/>
        </w:rPr>
        <w:t xml:space="preserve">, морфологии и синтаксисе; об основных единицах языка, их признаках и особенностях употребления в речи; </w:t>
      </w:r>
    </w:p>
    <w:p w:rsidR="000E4ABA" w:rsidRDefault="000E4ABA" w:rsidP="000E4ABA">
      <w:pPr>
        <w:rPr>
          <w:rFonts w:ascii="Times New Roman" w:hAnsi="Times New Roman" w:cs="Times New Roman"/>
          <w:sz w:val="28"/>
          <w:szCs w:val="28"/>
        </w:rPr>
      </w:pPr>
      <w:r w:rsidRPr="00541735">
        <w:rPr>
          <w:rFonts w:ascii="Times New Roman" w:hAnsi="Times New Roman" w:cs="Times New Roman"/>
          <w:sz w:val="28"/>
          <w:szCs w:val="28"/>
        </w:rP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roofErr w:type="gramStart"/>
      <w:r w:rsidRPr="00541735">
        <w:rPr>
          <w:rFonts w:ascii="Times New Roman" w:hAnsi="Times New Roman" w:cs="Times New Roman"/>
          <w:sz w:val="28"/>
          <w:szCs w:val="28"/>
        </w:rPr>
        <w:t>—р</w:t>
      </w:r>
      <w:proofErr w:type="gramEnd"/>
      <w:r w:rsidRPr="00541735">
        <w:rPr>
          <w:rFonts w:ascii="Times New Roman" w:hAnsi="Times New Roman" w:cs="Times New Roman"/>
          <w:sz w:val="28"/>
          <w:szCs w:val="28"/>
        </w:rPr>
        <w:t xml:space="preserve">азвитие функциональной грамотности, готовности к успешному взаимодействию с изменяющимся миром и дальнейшему успешному образованию. Центральной идеей конструирования содержания и планируемых результатов обучения является признание равной значимости работы по </w:t>
      </w:r>
      <w:r w:rsidRPr="00541735">
        <w:rPr>
          <w:rFonts w:ascii="Times New Roman" w:hAnsi="Times New Roman" w:cs="Times New Roman"/>
          <w:sz w:val="28"/>
          <w:szCs w:val="28"/>
        </w:rPr>
        <w:lastRenderedPageBreak/>
        <w:t xml:space="preserve">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r>
        <w:rPr>
          <w:rFonts w:ascii="Times New Roman" w:hAnsi="Times New Roman" w:cs="Times New Roman"/>
          <w:sz w:val="28"/>
          <w:szCs w:val="28"/>
        </w:rPr>
        <w:t xml:space="preserve"> </w:t>
      </w:r>
    </w:p>
    <w:p w:rsidR="000E4ABA" w:rsidRPr="00541735" w:rsidRDefault="000E4ABA" w:rsidP="000E4ABA">
      <w:pPr>
        <w:rPr>
          <w:rFonts w:ascii="Times New Roman" w:hAnsi="Times New Roman" w:cs="Times New Roman"/>
          <w:sz w:val="28"/>
          <w:szCs w:val="28"/>
        </w:rPr>
      </w:pPr>
      <w:r>
        <w:rPr>
          <w:rFonts w:ascii="Times New Roman" w:hAnsi="Times New Roman" w:cs="Times New Roman"/>
          <w:sz w:val="28"/>
          <w:szCs w:val="28"/>
        </w:rPr>
        <w:tab/>
      </w:r>
      <w:r w:rsidRPr="00541735">
        <w:rPr>
          <w:rFonts w:ascii="Times New Roman" w:hAnsi="Times New Roman" w:cs="Times New Roman"/>
          <w:sz w:val="28"/>
          <w:szCs w:val="28"/>
        </w:rPr>
        <w:t xml:space="preserve">В федеральной рабочей программе определяются цели изучения учебного предмета «Русский язык» на уровне начального общего образования, планируемые результаты освоения </w:t>
      </w:r>
      <w:proofErr w:type="gramStart"/>
      <w:r w:rsidRPr="00541735">
        <w:rPr>
          <w:rFonts w:ascii="Times New Roman" w:hAnsi="Times New Roman" w:cs="Times New Roman"/>
          <w:sz w:val="28"/>
          <w:szCs w:val="28"/>
        </w:rPr>
        <w:t>обучающимися</w:t>
      </w:r>
      <w:proofErr w:type="gramEnd"/>
      <w:r w:rsidRPr="00541735">
        <w:rPr>
          <w:rFonts w:ascii="Times New Roman" w:hAnsi="Times New Roman" w:cs="Times New Roman"/>
          <w:sz w:val="28"/>
          <w:szCs w:val="28"/>
        </w:rPr>
        <w:t xml:space="preserve"> предмета «Русский язык»: личностные, </w:t>
      </w:r>
      <w:proofErr w:type="spellStart"/>
      <w:r w:rsidRPr="00541735">
        <w:rPr>
          <w:rFonts w:ascii="Times New Roman" w:hAnsi="Times New Roman" w:cs="Times New Roman"/>
          <w:sz w:val="28"/>
          <w:szCs w:val="28"/>
        </w:rPr>
        <w:t>метапредметные</w:t>
      </w:r>
      <w:proofErr w:type="spellEnd"/>
      <w:r w:rsidRPr="00541735">
        <w:rPr>
          <w:rFonts w:ascii="Times New Roman" w:hAnsi="Times New Roman" w:cs="Times New Roman"/>
          <w:sz w:val="28"/>
          <w:szCs w:val="28"/>
        </w:rPr>
        <w:t xml:space="preserve">, предметные. Личностные и </w:t>
      </w:r>
      <w:proofErr w:type="spellStart"/>
      <w:r w:rsidRPr="00541735">
        <w:rPr>
          <w:rFonts w:ascii="Times New Roman" w:hAnsi="Times New Roman" w:cs="Times New Roman"/>
          <w:sz w:val="28"/>
          <w:szCs w:val="28"/>
        </w:rPr>
        <w:t>метапредметные</w:t>
      </w:r>
      <w:proofErr w:type="spellEnd"/>
      <w:r w:rsidRPr="00541735">
        <w:rPr>
          <w:rFonts w:ascii="Times New Roman" w:hAnsi="Times New Roman" w:cs="Times New Roman"/>
          <w:sz w:val="28"/>
          <w:szCs w:val="28"/>
        </w:rP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 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w:t>
      </w:r>
      <w:proofErr w:type="gramStart"/>
      <w:r w:rsidRPr="00541735">
        <w:rPr>
          <w:rFonts w:ascii="Times New Roman" w:hAnsi="Times New Roman" w:cs="Times New Roman"/>
          <w:sz w:val="28"/>
          <w:szCs w:val="28"/>
        </w:rPr>
        <w:t>интересов</w:t>
      </w:r>
      <w:proofErr w:type="gramEnd"/>
      <w:r w:rsidRPr="00541735">
        <w:rPr>
          <w:rFonts w:ascii="Times New Roman" w:hAnsi="Times New Roman" w:cs="Times New Roman"/>
          <w:sz w:val="28"/>
          <w:szCs w:val="28"/>
        </w:rPr>
        <w:t xml:space="preserve"> обучающихся количество учебных часов может быть скорре</w:t>
      </w:r>
      <w:r>
        <w:rPr>
          <w:rFonts w:ascii="Times New Roman" w:hAnsi="Times New Roman" w:cs="Times New Roman"/>
          <w:sz w:val="28"/>
          <w:szCs w:val="28"/>
        </w:rPr>
        <w:t>к</w:t>
      </w:r>
      <w:r w:rsidRPr="00541735">
        <w:rPr>
          <w:rFonts w:ascii="Times New Roman" w:hAnsi="Times New Roman" w:cs="Times New Roman"/>
          <w:sz w:val="28"/>
          <w:szCs w:val="28"/>
        </w:rPr>
        <w:t xml:space="preserve">тировано за счёт резервных уроков. Федеральная рабочая программа учебного предмета «Русский язык» предоставляет возможности для реализации различных </w:t>
      </w:r>
      <w:proofErr w:type="gramStart"/>
      <w:r w:rsidRPr="00541735">
        <w:rPr>
          <w:rFonts w:ascii="Times New Roman" w:hAnsi="Times New Roman" w:cs="Times New Roman"/>
          <w:sz w:val="28"/>
          <w:szCs w:val="28"/>
        </w:rPr>
        <w:t>методических подходов</w:t>
      </w:r>
      <w:proofErr w:type="gramEnd"/>
      <w:r w:rsidRPr="00541735">
        <w:rPr>
          <w:rFonts w:ascii="Times New Roman" w:hAnsi="Times New Roman" w:cs="Times New Roman"/>
          <w:sz w:val="28"/>
          <w:szCs w:val="28"/>
        </w:rPr>
        <w:t xml:space="preserve"> к преподаванию учебного предмета «Русский язык» при условии сохранения обязательной части его содержания. </w:t>
      </w:r>
      <w:proofErr w:type="gramStart"/>
      <w:r w:rsidRPr="00541735">
        <w:rPr>
          <w:rFonts w:ascii="Times New Roman" w:hAnsi="Times New Roman" w:cs="Times New Roman"/>
          <w:sz w:val="28"/>
          <w:szCs w:val="28"/>
        </w:rPr>
        <w:t xml:space="preserve">Содержание рабочей программы составлено таким образом, что достижение обучающимися как личностных, так и </w:t>
      </w:r>
      <w:proofErr w:type="spellStart"/>
      <w:r w:rsidRPr="00541735">
        <w:rPr>
          <w:rFonts w:ascii="Times New Roman" w:hAnsi="Times New Roman" w:cs="Times New Roman"/>
          <w:sz w:val="28"/>
          <w:szCs w:val="28"/>
        </w:rPr>
        <w:t>метапредметных</w:t>
      </w:r>
      <w:proofErr w:type="spellEnd"/>
      <w:r w:rsidRPr="00541735">
        <w:rPr>
          <w:rFonts w:ascii="Times New Roman" w:hAnsi="Times New Roman" w:cs="Times New Roman"/>
          <w:sz w:val="28"/>
          <w:szCs w:val="28"/>
        </w:rPr>
        <w:t xml:space="preserve">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roofErr w:type="gramEnd"/>
      <w:r w:rsidRPr="00541735">
        <w:rPr>
          <w:rFonts w:ascii="Times New Roman" w:hAnsi="Times New Roman" w:cs="Times New Roman"/>
          <w:sz w:val="28"/>
          <w:szCs w:val="28"/>
        </w:rPr>
        <w:t xml:space="preserve"> Общее количество часов, отведённых на изучение курса «Русский язык» — 675 часов (5 часов в неделю в каждом классе): в 1 классе 165 часов, во 2—4 классах по 170 часов.</w:t>
      </w:r>
    </w:p>
    <w:p w:rsidR="00C63CDC" w:rsidRDefault="00C63CDC"/>
    <w:sectPr w:rsidR="00C63CDC" w:rsidSect="000E4AB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4ABA"/>
    <w:rsid w:val="000E4ABA"/>
    <w:rsid w:val="00C63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2023-05-02T14:52:00Z</dcterms:created>
  <dcterms:modified xsi:type="dcterms:W3CDTF">2023-05-02T14:56:00Z</dcterms:modified>
</cp:coreProperties>
</file>