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86B" w:rsidRPr="00AE2822" w:rsidRDefault="00DF09E3" w:rsidP="0012686B">
      <w:pPr>
        <w:spacing w:line="36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b/>
          <w:bCs/>
          <w:noProof/>
          <w:sz w:val="28"/>
          <w:szCs w:val="32"/>
        </w:rPr>
        <w:drawing>
          <wp:inline distT="0" distB="0" distL="0" distR="0">
            <wp:extent cx="6437185" cy="9096375"/>
            <wp:effectExtent l="19050" t="0" r="1715" b="0"/>
            <wp:docPr id="1" name="Рисунок 1" descr="C:\Users\User\Desktop\образование 2021-2022\тит листы\Алгебра 7-9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образование 2021-2022\тит листы\Алгебра 7-9 класс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0878" cy="9101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2686B" w:rsidRPr="00AE2822">
        <w:rPr>
          <w:rFonts w:ascii="Times New Roman" w:hAnsi="Times New Roman" w:cs="Times New Roman"/>
          <w:b/>
          <w:bCs/>
          <w:sz w:val="28"/>
          <w:szCs w:val="32"/>
        </w:rPr>
        <w:lastRenderedPageBreak/>
        <w:t>ПЛАНИРУЕМЫЕ РЕЗУЛЬТАТЫ ОСВОЕНИЯ УЧЕБНОГО ПРЕДМЕТА</w:t>
      </w:r>
    </w:p>
    <w:p w:rsidR="0012686B" w:rsidRPr="00465308" w:rsidRDefault="0012686B" w:rsidP="0012686B">
      <w:pPr>
        <w:pStyle w:val="ab"/>
        <w:spacing w:after="0" w:line="360" w:lineRule="auto"/>
        <w:ind w:left="851"/>
        <w:jc w:val="both"/>
        <w:rPr>
          <w:rFonts w:ascii="Times New Roman" w:hAnsi="Times New Roman"/>
          <w:b/>
          <w:sz w:val="28"/>
        </w:rPr>
      </w:pPr>
      <w:proofErr w:type="spellStart"/>
      <w:r w:rsidRPr="00465308">
        <w:rPr>
          <w:rFonts w:ascii="Times New Roman" w:hAnsi="Times New Roman"/>
          <w:b/>
          <w:sz w:val="28"/>
        </w:rPr>
        <w:t>Личностныерезультаты</w:t>
      </w:r>
      <w:proofErr w:type="spellEnd"/>
      <w:r w:rsidRPr="00465308">
        <w:rPr>
          <w:rFonts w:ascii="Times New Roman" w:hAnsi="Times New Roman"/>
          <w:b/>
          <w:sz w:val="28"/>
        </w:rPr>
        <w:t>: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C06FE1">
        <w:rPr>
          <w:rFonts w:ascii="Times New Roman" w:hAnsi="Times New Roman"/>
          <w:sz w:val="28"/>
        </w:rPr>
        <w:t xml:space="preserve"> Личностные результаты освоения программы учебного предмета «</w:t>
      </w:r>
      <w:r>
        <w:rPr>
          <w:rFonts w:ascii="Times New Roman" w:hAnsi="Times New Roman"/>
          <w:sz w:val="28"/>
        </w:rPr>
        <w:t>Алгебра</w:t>
      </w:r>
      <w:r w:rsidRPr="00C06FE1">
        <w:rPr>
          <w:rFonts w:ascii="Times New Roman" w:hAnsi="Times New Roman"/>
          <w:sz w:val="28"/>
        </w:rPr>
        <w:t xml:space="preserve">» характеризуются: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 w:rsidRPr="00476C07">
        <w:rPr>
          <w:rFonts w:ascii="Times New Roman" w:hAnsi="Times New Roman"/>
          <w:sz w:val="28"/>
        </w:rPr>
        <w:t>1.</w:t>
      </w:r>
      <w:r w:rsidRPr="00476C07">
        <w:rPr>
          <w:rFonts w:ascii="Times New Roman" w:hAnsi="Times New Roman"/>
          <w:i/>
          <w:sz w:val="28"/>
        </w:rPr>
        <w:t>Патриотическое воспитание:</w:t>
      </w:r>
      <w:r w:rsidRPr="00C06FE1">
        <w:rPr>
          <w:rFonts w:ascii="Times New Roman" w:hAnsi="Times New Roman"/>
          <w:sz w:val="28"/>
        </w:rPr>
        <w:t xml:space="preserve"> проявлением интереса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 и прикладных сферах.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476C07">
        <w:rPr>
          <w:rFonts w:ascii="Times New Roman" w:hAnsi="Times New Roman"/>
          <w:i/>
          <w:sz w:val="28"/>
        </w:rPr>
        <w:t>Гражданское и духовно-нравственное воспитание:</w:t>
      </w:r>
      <w:r w:rsidRPr="00C06FE1">
        <w:rPr>
          <w:rFonts w:ascii="Times New Roman" w:hAnsi="Times New Roman"/>
          <w:sz w:val="28"/>
        </w:rPr>
        <w:t xml:space="preserve"> готовностью к выполнению обязанностей гражданина и реализации его прав, представлением о математических основах функционирования различных структур, явлений, процедур гражданского общества (выборы, опросы и пр.); готовностью к обсуждению этических проблем, связанных с практическим применением достижений науки, осознанием важности морально-этических принципов в деятельности учёного.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 w:rsidRPr="00476C07">
        <w:rPr>
          <w:rFonts w:ascii="Times New Roman" w:hAnsi="Times New Roman"/>
          <w:i/>
          <w:sz w:val="28"/>
        </w:rPr>
        <w:t>Трудовое воспитание:</w:t>
      </w:r>
      <w:r w:rsidRPr="00C06FE1">
        <w:rPr>
          <w:rFonts w:ascii="Times New Roman" w:hAnsi="Times New Roman"/>
          <w:sz w:val="28"/>
        </w:rPr>
        <w:t xml:space="preserve"> установкой на активное участие в решении практических задач математической направленности, осознанием важности математического образования на протяжении всей жизни для успешной профессиональной деятельности и развитием необходимых умений; осознанным выбором и построением индивидуальной траектории образования и жизненных планов с учётом личных интересов и общественных потребностей.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r w:rsidRPr="00476C07">
        <w:rPr>
          <w:rFonts w:ascii="Times New Roman" w:hAnsi="Times New Roman"/>
          <w:i/>
          <w:sz w:val="28"/>
        </w:rPr>
        <w:t>Эстетическое воспитание:</w:t>
      </w:r>
      <w:r w:rsidRPr="00C06FE1">
        <w:rPr>
          <w:rFonts w:ascii="Times New Roman" w:hAnsi="Times New Roman"/>
          <w:sz w:val="28"/>
        </w:rPr>
        <w:t xml:space="preserve"> способностью к эмоциональному и эстетическому восприятию математических объектов, задач, решений, рассуждений; умению видеть математические закономерности в искусстве.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</w:t>
      </w:r>
      <w:r w:rsidRPr="00476C07">
        <w:rPr>
          <w:rFonts w:ascii="Times New Roman" w:hAnsi="Times New Roman"/>
          <w:i/>
          <w:sz w:val="28"/>
        </w:rPr>
        <w:t>Ценности научного познания:</w:t>
      </w:r>
      <w:r w:rsidRPr="00C06FE1">
        <w:rPr>
          <w:rFonts w:ascii="Times New Roman" w:hAnsi="Times New Roman"/>
          <w:sz w:val="28"/>
        </w:rPr>
        <w:t xml:space="preserve"> ориентацией в деятельности на современную систему научных представлений об основных закономерностях развития человека, природы и общества, пониманием математической науки как сферы человеческой деятельности, этапов её развития и значимости для </w:t>
      </w:r>
      <w:r w:rsidRPr="00C06FE1">
        <w:rPr>
          <w:rFonts w:ascii="Times New Roman" w:hAnsi="Times New Roman"/>
          <w:sz w:val="28"/>
        </w:rPr>
        <w:lastRenderedPageBreak/>
        <w:t xml:space="preserve">развития цивилизации; овладением языком математики и математической культурой как средством познания мира; овладением простейшими навыками исследовательской деятельности.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6. </w:t>
      </w:r>
      <w:r w:rsidRPr="00476C07">
        <w:rPr>
          <w:rFonts w:ascii="Times New Roman" w:hAnsi="Times New Roman"/>
          <w:i/>
          <w:sz w:val="28"/>
        </w:rPr>
        <w:t>Физическое воспитание, формирование культуры здоровья и эмоционального благополучия:</w:t>
      </w:r>
      <w:r w:rsidRPr="00C06FE1">
        <w:rPr>
          <w:rFonts w:ascii="Times New Roman" w:hAnsi="Times New Roman"/>
          <w:sz w:val="28"/>
        </w:rPr>
        <w:t xml:space="preserve"> готовностью применять математические знания в интересах своего здоровья, ведения здорового образа жизни (здоровое питание, сбалансированный режим занятий и отдыха, регулярная физическая активность); </w:t>
      </w:r>
      <w:proofErr w:type="spellStart"/>
      <w:r w:rsidRPr="00C06FE1">
        <w:rPr>
          <w:rFonts w:ascii="Times New Roman" w:hAnsi="Times New Roman"/>
          <w:sz w:val="28"/>
        </w:rPr>
        <w:t>сформированностью</w:t>
      </w:r>
      <w:proofErr w:type="spellEnd"/>
      <w:r w:rsidRPr="00C06FE1">
        <w:rPr>
          <w:rFonts w:ascii="Times New Roman" w:hAnsi="Times New Roman"/>
          <w:sz w:val="28"/>
        </w:rPr>
        <w:t xml:space="preserve"> навыка рефлексии, признанием своего права на ошибку и такого же права другого человека. </w:t>
      </w:r>
    </w:p>
    <w:p w:rsidR="0012686B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7. </w:t>
      </w:r>
      <w:r w:rsidRPr="00476C07">
        <w:rPr>
          <w:rFonts w:ascii="Times New Roman" w:hAnsi="Times New Roman"/>
          <w:i/>
          <w:sz w:val="28"/>
        </w:rPr>
        <w:t>Экологическое воспитание:</w:t>
      </w:r>
      <w:r w:rsidRPr="00C06FE1">
        <w:rPr>
          <w:rFonts w:ascii="Times New Roman" w:hAnsi="Times New Roman"/>
          <w:sz w:val="28"/>
        </w:rPr>
        <w:t xml:space="preserve"> ориентацией на применение математических знаний для решения задач в области сохранности окружающей среды, планирования поступков и оценки их возможных последствий для окружающей среды; осознанием глобального характера экологических проблем и путей их решения. </w:t>
      </w:r>
    </w:p>
    <w:p w:rsidR="0012686B" w:rsidRPr="00C06FE1" w:rsidRDefault="0012686B" w:rsidP="0012686B">
      <w:pPr>
        <w:pStyle w:val="ab"/>
        <w:spacing w:after="0" w:line="360" w:lineRule="auto"/>
        <w:ind w:left="0" w:firstLine="709"/>
        <w:jc w:val="both"/>
        <w:rPr>
          <w:rFonts w:ascii="Times New Roman" w:hAnsi="Times New Roman"/>
          <w:sz w:val="36"/>
          <w:szCs w:val="28"/>
          <w:u w:val="single"/>
        </w:rPr>
      </w:pPr>
      <w:r>
        <w:rPr>
          <w:rFonts w:ascii="Times New Roman" w:hAnsi="Times New Roman"/>
          <w:sz w:val="28"/>
        </w:rPr>
        <w:t xml:space="preserve">8. </w:t>
      </w:r>
      <w:r w:rsidRPr="00476C07">
        <w:rPr>
          <w:rFonts w:ascii="Times New Roman" w:hAnsi="Times New Roman"/>
          <w:i/>
          <w:sz w:val="28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C06FE1">
        <w:rPr>
          <w:rFonts w:ascii="Times New Roman" w:hAnsi="Times New Roman"/>
          <w:sz w:val="28"/>
        </w:rPr>
        <w:t xml:space="preserve"> готовностью к действиям в условиях неопределённости, повышению уровня своей компетентности через практическую деятельность, в том числе умение учиться у других людей, приобретать в совместной деятельности новые знания, навыки и компетенции из опыта </w:t>
      </w:r>
      <w:proofErr w:type="spellStart"/>
      <w:r w:rsidRPr="00C06FE1">
        <w:rPr>
          <w:rFonts w:ascii="Times New Roman" w:hAnsi="Times New Roman"/>
          <w:sz w:val="28"/>
        </w:rPr>
        <w:t>других</w:t>
      </w:r>
      <w:proofErr w:type="gramStart"/>
      <w:r w:rsidRPr="00C06FE1">
        <w:rPr>
          <w:rFonts w:ascii="Times New Roman" w:hAnsi="Times New Roman"/>
          <w:sz w:val="28"/>
        </w:rPr>
        <w:t>;н</w:t>
      </w:r>
      <w:proofErr w:type="gramEnd"/>
      <w:r w:rsidRPr="00C06FE1">
        <w:rPr>
          <w:rFonts w:ascii="Times New Roman" w:hAnsi="Times New Roman"/>
          <w:sz w:val="28"/>
        </w:rPr>
        <w:t>еобходимостью</w:t>
      </w:r>
      <w:proofErr w:type="spellEnd"/>
      <w:r w:rsidRPr="00C06FE1">
        <w:rPr>
          <w:rFonts w:ascii="Times New Roman" w:hAnsi="Times New Roman"/>
          <w:sz w:val="28"/>
        </w:rPr>
        <w:t xml:space="preserve"> в формировании новых знаний, в том числе формулировать идеи, понятия, гипотезы об объектах и </w:t>
      </w:r>
      <w:proofErr w:type="gramStart"/>
      <w:r w:rsidRPr="00C06FE1">
        <w:rPr>
          <w:rFonts w:ascii="Times New Roman" w:hAnsi="Times New Roman"/>
          <w:sz w:val="28"/>
        </w:rPr>
        <w:t>явлениях</w:t>
      </w:r>
      <w:proofErr w:type="gramEnd"/>
      <w:r w:rsidRPr="00C06FE1">
        <w:rPr>
          <w:rFonts w:ascii="Times New Roman" w:hAnsi="Times New Roman"/>
          <w:sz w:val="28"/>
        </w:rPr>
        <w:t>, в том числе ранее не известных, осознавать дефициты собственных знаний и компетентностей, планировать своё развитие; способностью осознавать стрессовую ситуацию, воспринимать стрессовую ситуацию как вызов, требующий контрмер, корректировать принимаемые решения и действия, формулировать и оценивать риски и последствия, формировать опыт.</w:t>
      </w:r>
    </w:p>
    <w:p w:rsidR="0012686B" w:rsidRPr="00465308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65308">
        <w:rPr>
          <w:rFonts w:ascii="Times New Roman" w:hAnsi="Times New Roman" w:cs="Times New Roman"/>
          <w:b/>
          <w:bCs/>
          <w:iCs/>
          <w:sz w:val="28"/>
          <w:szCs w:val="28"/>
        </w:rPr>
        <w:t>Метапредметныерезультаты</w:t>
      </w:r>
      <w:proofErr w:type="spellEnd"/>
      <w:r w:rsidRPr="00465308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</w:p>
    <w:p w:rsidR="0012686B" w:rsidRPr="00465308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465308">
        <w:rPr>
          <w:rFonts w:ascii="Times New Roman" w:hAnsi="Times New Roman" w:cs="Times New Roman"/>
          <w:bCs/>
          <w:sz w:val="28"/>
          <w:szCs w:val="28"/>
          <w:u w:val="single"/>
        </w:rPr>
        <w:t>Регулятивные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УУД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lastRenderedPageBreak/>
        <w:t>учащиеся научатся: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1.Ф</w:t>
      </w:r>
      <w:r w:rsidRPr="00AE2822">
        <w:rPr>
          <w:rFonts w:ascii="Times New Roman" w:hAnsi="Times New Roman" w:cs="Times New Roman"/>
          <w:sz w:val="28"/>
          <w:szCs w:val="28"/>
        </w:rPr>
        <w:t>ормулировать и удерживать учебную задачу;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AE2822">
        <w:rPr>
          <w:rFonts w:ascii="Times New Roman" w:hAnsi="Times New Roman" w:cs="Times New Roman"/>
          <w:sz w:val="28"/>
          <w:szCs w:val="28"/>
        </w:rPr>
        <w:t>ыбирать действия в соответствии с поставленной задачей и условиями её реализации;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AE2822">
        <w:rPr>
          <w:rFonts w:ascii="Times New Roman" w:hAnsi="Times New Roman" w:cs="Times New Roman"/>
          <w:sz w:val="28"/>
          <w:szCs w:val="28"/>
        </w:rPr>
        <w:t>ланировать пути достижения целей, осознанно выбирать наиболее эффективные способы решения учебных и познавательных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</w:t>
      </w:r>
      <w:r w:rsidRPr="00AE2822">
        <w:rPr>
          <w:rFonts w:ascii="Times New Roman" w:hAnsi="Times New Roman" w:cs="Times New Roman"/>
          <w:sz w:val="28"/>
          <w:szCs w:val="28"/>
        </w:rPr>
        <w:t>редвидеть уровень усвоения знаний, его временных характеристик;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E2822">
        <w:rPr>
          <w:rFonts w:ascii="Times New Roman" w:hAnsi="Times New Roman" w:cs="Times New Roman"/>
          <w:sz w:val="28"/>
          <w:szCs w:val="28"/>
        </w:rPr>
        <w:t>оставлять план и последовательность действий;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6.О</w:t>
      </w:r>
      <w:r w:rsidRPr="00AE2822">
        <w:rPr>
          <w:rFonts w:ascii="Times New Roman" w:hAnsi="Times New Roman" w:cs="Times New Roman"/>
          <w:sz w:val="28"/>
          <w:szCs w:val="28"/>
        </w:rPr>
        <w:t>существлять контроль по образцу и вносить необходимые коррективы;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.А</w:t>
      </w:r>
      <w:r w:rsidRPr="00AE2822">
        <w:rPr>
          <w:rFonts w:ascii="Times New Roman" w:hAnsi="Times New Roman" w:cs="Times New Roman"/>
          <w:sz w:val="28"/>
          <w:szCs w:val="28"/>
        </w:rPr>
        <w:t>декватно оценивать правильность или ошибочность выполнения учебной задачи, её объективную трудность и собственные возможности её решения;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.С</w:t>
      </w:r>
      <w:r w:rsidRPr="00AE2822">
        <w:rPr>
          <w:rFonts w:ascii="Times New Roman" w:hAnsi="Times New Roman" w:cs="Times New Roman"/>
          <w:sz w:val="28"/>
          <w:szCs w:val="28"/>
        </w:rPr>
        <w:t>личать способ действия и его результат с заданным эталоном с целью обнаружения отклонений и отличий от эталона;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E2822">
        <w:rPr>
          <w:rFonts w:ascii="Times New Roman" w:hAnsi="Times New Roman" w:cs="Times New Roman"/>
          <w:sz w:val="28"/>
          <w:szCs w:val="28"/>
        </w:rPr>
        <w:t>пределять последовательность промежуточных целей и соответствующих им действий с учётом конечного результата;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.П</w:t>
      </w:r>
      <w:r w:rsidRPr="00AE2822">
        <w:rPr>
          <w:rFonts w:ascii="Times New Roman" w:hAnsi="Times New Roman" w:cs="Times New Roman"/>
          <w:sz w:val="28"/>
          <w:szCs w:val="28"/>
        </w:rPr>
        <w:t>редвидеть возможности получения конкретного результата при решении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.О</w:t>
      </w:r>
      <w:r w:rsidRPr="00AE2822">
        <w:rPr>
          <w:rFonts w:ascii="Times New Roman" w:hAnsi="Times New Roman" w:cs="Times New Roman"/>
          <w:sz w:val="28"/>
          <w:szCs w:val="28"/>
        </w:rPr>
        <w:t>существлять констатирующий и прогнозирующий контроль по результату и по способу действия;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.В</w:t>
      </w:r>
      <w:r w:rsidRPr="00AE2822">
        <w:rPr>
          <w:rFonts w:ascii="Times New Roman" w:hAnsi="Times New Roman" w:cs="Times New Roman"/>
          <w:sz w:val="28"/>
          <w:szCs w:val="28"/>
        </w:rPr>
        <w:t xml:space="preserve">ыделять и формулировать то, что усвоено и что нужно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усвоить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>, определять качество и уровень усвоения;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.К</w:t>
      </w:r>
      <w:r w:rsidRPr="00AE2822">
        <w:rPr>
          <w:rFonts w:ascii="Times New Roman" w:hAnsi="Times New Roman" w:cs="Times New Roman"/>
          <w:sz w:val="28"/>
          <w:szCs w:val="28"/>
        </w:rPr>
        <w:t>онцентрировать волю для преодоления интеллектуальных затруднений и физических препятствий;</w:t>
      </w:r>
    </w:p>
    <w:p w:rsidR="0012686B" w:rsidRPr="00465308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308">
        <w:rPr>
          <w:rFonts w:ascii="Times New Roman" w:hAnsi="Times New Roman" w:cs="Times New Roman"/>
          <w:bCs/>
          <w:sz w:val="28"/>
          <w:szCs w:val="28"/>
          <w:u w:val="single"/>
        </w:rPr>
        <w:t>Познавательные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УУД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выделять и формулировать познавательную цель;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</w:t>
      </w:r>
      <w:r w:rsidRPr="00AE2822">
        <w:rPr>
          <w:rFonts w:ascii="Times New Roman" w:hAnsi="Times New Roman" w:cs="Times New Roman"/>
          <w:sz w:val="28"/>
          <w:szCs w:val="28"/>
        </w:rPr>
        <w:t>спользовать общие приёмы решения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E2822">
        <w:rPr>
          <w:rFonts w:ascii="Times New Roman" w:hAnsi="Times New Roman" w:cs="Times New Roman"/>
          <w:sz w:val="28"/>
          <w:szCs w:val="28"/>
        </w:rPr>
        <w:t>рименять правила и пользоваться инструкциями и освоенными закономерностями;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</w:t>
      </w:r>
      <w:r w:rsidRPr="00AE2822">
        <w:rPr>
          <w:rFonts w:ascii="Times New Roman" w:hAnsi="Times New Roman" w:cs="Times New Roman"/>
          <w:sz w:val="28"/>
          <w:szCs w:val="28"/>
        </w:rPr>
        <w:t>существлять смысловое чтение;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</w:t>
      </w:r>
      <w:r w:rsidRPr="00AE2822">
        <w:rPr>
          <w:rFonts w:ascii="Times New Roman" w:hAnsi="Times New Roman" w:cs="Times New Roman"/>
          <w:sz w:val="28"/>
          <w:szCs w:val="28"/>
        </w:rPr>
        <w:t>оздавать, применять и преобразовывать знаково-символические средства, модели и схемы для решения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ставить цели, выбирать и создавать алгоритмы для решения учебных математических проблем;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7.П</w:t>
      </w:r>
      <w:r w:rsidRPr="00AE2822">
        <w:rPr>
          <w:rFonts w:ascii="Times New Roman" w:hAnsi="Times New Roman" w:cs="Times New Roman"/>
          <w:sz w:val="28"/>
          <w:szCs w:val="28"/>
        </w:rPr>
        <w:t>онимать сущность алгоритмических предписаний и уметь действовать в соответствии с предложенным алгоритмом;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8.П</w:t>
      </w:r>
      <w:r w:rsidRPr="00AE2822">
        <w:rPr>
          <w:rFonts w:ascii="Times New Roman" w:hAnsi="Times New Roman" w:cs="Times New Roman"/>
          <w:sz w:val="28"/>
          <w:szCs w:val="28"/>
        </w:rPr>
        <w:t>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Н</w:t>
      </w:r>
      <w:r w:rsidRPr="00AE2822">
        <w:rPr>
          <w:rFonts w:ascii="Times New Roman" w:hAnsi="Times New Roman" w:cs="Times New Roman"/>
          <w:sz w:val="28"/>
          <w:szCs w:val="28"/>
        </w:rPr>
        <w:t>аходить в различных источниках информацию, необходимую для решения математических проблем, и представлять её в понятной форме; принимать решение в условиях неполной и избыточной, точной и вероятностной информации;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1.У</w:t>
      </w:r>
      <w:r w:rsidRPr="00AE2822">
        <w:rPr>
          <w:rFonts w:ascii="Times New Roman" w:hAnsi="Times New Roman" w:cs="Times New Roman"/>
          <w:sz w:val="28"/>
          <w:szCs w:val="28"/>
        </w:rPr>
        <w:t xml:space="preserve">станавливать причинно-следственные связи; строить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логические рассуждения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>, умозаключения (индуктивные, дедуктивные и по аналогии) и выводы;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Pr="00AE2822">
        <w:rPr>
          <w:rFonts w:ascii="Times New Roman" w:hAnsi="Times New Roman" w:cs="Times New Roman"/>
          <w:sz w:val="28"/>
          <w:szCs w:val="28"/>
        </w:rPr>
        <w:t xml:space="preserve">ормировать </w:t>
      </w:r>
      <w:proofErr w:type="gramStart"/>
      <w:r w:rsidRPr="00AE2822">
        <w:rPr>
          <w:rFonts w:ascii="Times New Roman" w:hAnsi="Times New Roman" w:cs="Times New Roman"/>
          <w:sz w:val="28"/>
          <w:szCs w:val="28"/>
        </w:rPr>
        <w:t>учебную</w:t>
      </w:r>
      <w:proofErr w:type="gramEnd"/>
      <w:r w:rsidRPr="00AE282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E2822">
        <w:rPr>
          <w:rFonts w:ascii="Times New Roman" w:hAnsi="Times New Roman" w:cs="Times New Roman"/>
          <w:sz w:val="28"/>
          <w:szCs w:val="28"/>
        </w:rPr>
        <w:t>общепользовательскую</w:t>
      </w:r>
      <w:proofErr w:type="spellEnd"/>
      <w:r w:rsidRPr="00AE2822">
        <w:rPr>
          <w:rFonts w:ascii="Times New Roman" w:hAnsi="Times New Roman" w:cs="Times New Roman"/>
          <w:sz w:val="28"/>
          <w:szCs w:val="28"/>
        </w:rPr>
        <w:t xml:space="preserve"> компетентности в области использования информационно-коммуникационных технологий (</w:t>
      </w:r>
      <w:proofErr w:type="spellStart"/>
      <w:r w:rsidRPr="00AE2822">
        <w:rPr>
          <w:rFonts w:ascii="Times New Roman" w:hAnsi="Times New Roman" w:cs="Times New Roman"/>
          <w:sz w:val="28"/>
          <w:szCs w:val="28"/>
        </w:rPr>
        <w:t>ИКТ-компетентности</w:t>
      </w:r>
      <w:proofErr w:type="spellEnd"/>
      <w:r w:rsidRPr="00AE2822">
        <w:rPr>
          <w:rFonts w:ascii="Times New Roman" w:hAnsi="Times New Roman" w:cs="Times New Roman"/>
          <w:sz w:val="28"/>
          <w:szCs w:val="28"/>
        </w:rPr>
        <w:t>);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AE2822">
        <w:rPr>
          <w:rFonts w:ascii="Times New Roman" w:hAnsi="Times New Roman" w:cs="Times New Roman"/>
          <w:sz w:val="28"/>
          <w:szCs w:val="28"/>
        </w:rPr>
        <w:t>идеть математическую задачу в других дисциплинах, в окружающей жизни;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</w:t>
      </w:r>
      <w:r w:rsidRPr="00AE2822">
        <w:rPr>
          <w:rFonts w:ascii="Times New Roman" w:hAnsi="Times New Roman" w:cs="Times New Roman"/>
          <w:sz w:val="28"/>
          <w:szCs w:val="28"/>
        </w:rPr>
        <w:t>ыдвигать гипотезы при решении учебных задач и понимать необходимость их проверки;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5.П</w:t>
      </w:r>
      <w:r w:rsidRPr="00AE2822">
        <w:rPr>
          <w:rFonts w:ascii="Times New Roman" w:hAnsi="Times New Roman" w:cs="Times New Roman"/>
          <w:sz w:val="28"/>
          <w:szCs w:val="28"/>
        </w:rPr>
        <w:t>ланировать и осуществлять деятельность, направленную на решение задач исследовательского характера;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</w:t>
      </w:r>
      <w:r w:rsidRPr="00AE2822">
        <w:rPr>
          <w:rFonts w:ascii="Times New Roman" w:hAnsi="Times New Roman" w:cs="Times New Roman"/>
          <w:sz w:val="28"/>
          <w:szCs w:val="28"/>
        </w:rPr>
        <w:t>ыбирать наиболее рациональные и эффективные способы решения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7.И</w:t>
      </w:r>
      <w:r w:rsidRPr="00AE2822">
        <w:rPr>
          <w:rFonts w:ascii="Times New Roman" w:hAnsi="Times New Roman" w:cs="Times New Roman"/>
          <w:sz w:val="28"/>
          <w:szCs w:val="28"/>
        </w:rPr>
        <w:t>нтерпретировать информации (структурировать, переводить сплошной текст в таблицу, презентовать полученную информацию, в том числе с помощью ИКТ);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О</w:t>
      </w:r>
      <w:r w:rsidRPr="00AE2822">
        <w:rPr>
          <w:rFonts w:ascii="Times New Roman" w:hAnsi="Times New Roman" w:cs="Times New Roman"/>
          <w:sz w:val="28"/>
          <w:szCs w:val="28"/>
        </w:rPr>
        <w:t>ценивать информацию (критическая оценка, оценка достоверности);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9.У</w:t>
      </w:r>
      <w:r w:rsidRPr="00AE2822">
        <w:rPr>
          <w:rFonts w:ascii="Times New Roman" w:hAnsi="Times New Roman" w:cs="Times New Roman"/>
          <w:sz w:val="28"/>
          <w:szCs w:val="28"/>
        </w:rPr>
        <w:t>станавливать причинно-следственные связи, выстраивать рассуждения, обобщения;</w:t>
      </w:r>
    </w:p>
    <w:p w:rsidR="0012686B" w:rsidRPr="00465308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5308">
        <w:rPr>
          <w:rFonts w:ascii="Times New Roman" w:hAnsi="Times New Roman" w:cs="Times New Roman"/>
          <w:bCs/>
          <w:sz w:val="28"/>
          <w:szCs w:val="28"/>
          <w:u w:val="single"/>
        </w:rPr>
        <w:t>Коммуникативные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УУД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</w:t>
      </w:r>
      <w:r w:rsidRPr="00AE2822">
        <w:rPr>
          <w:rFonts w:ascii="Times New Roman" w:hAnsi="Times New Roman" w:cs="Times New Roman"/>
          <w:sz w:val="28"/>
          <w:szCs w:val="28"/>
        </w:rPr>
        <w:t>рганизовывать учебное сотрудничество и совместную деятельность с учителем и сверстниками: определять цели, распределять функции и роли участников;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2.В</w:t>
      </w:r>
      <w:r w:rsidRPr="00AE2822">
        <w:rPr>
          <w:rFonts w:ascii="Times New Roman" w:hAnsi="Times New Roman" w:cs="Times New Roman"/>
          <w:sz w:val="28"/>
          <w:szCs w:val="28"/>
        </w:rPr>
        <w:t>заимодействовать и находить общие способы работы; работать в группе: находить общее решение и разрешать конфликты на основе согласования позиций и учёта интересов; слушать партнёра; формулировать, аргументировать и отстаивать своё мнение;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</w:t>
      </w:r>
      <w:r w:rsidRPr="00AE2822">
        <w:rPr>
          <w:rFonts w:ascii="Times New Roman" w:hAnsi="Times New Roman" w:cs="Times New Roman"/>
          <w:sz w:val="28"/>
          <w:szCs w:val="28"/>
        </w:rPr>
        <w:t>рогнозировать возникновение конфликтов при наличии разных точек зрения;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4.Р</w:t>
      </w:r>
      <w:r w:rsidRPr="00AE2822">
        <w:rPr>
          <w:rFonts w:ascii="Times New Roman" w:hAnsi="Times New Roman" w:cs="Times New Roman"/>
          <w:sz w:val="28"/>
          <w:szCs w:val="28"/>
        </w:rPr>
        <w:t>азрешать конфликты на основе учёта интересов и позиций всех участников;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</w:t>
      </w:r>
      <w:r w:rsidRPr="00AE2822">
        <w:rPr>
          <w:rFonts w:ascii="Times New Roman" w:hAnsi="Times New Roman" w:cs="Times New Roman"/>
          <w:sz w:val="28"/>
          <w:szCs w:val="28"/>
        </w:rPr>
        <w:t>оординировать и принимать различные позиции во взаимодействии;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6.А</w:t>
      </w:r>
      <w:r w:rsidRPr="00AE2822">
        <w:rPr>
          <w:rFonts w:ascii="Times New Roman" w:hAnsi="Times New Roman" w:cs="Times New Roman"/>
          <w:sz w:val="28"/>
          <w:szCs w:val="28"/>
        </w:rPr>
        <w:t>ргументировать свою позицию и координировать её с позициями партнёров в сотрудничестве при выработке общего решения в совместной деятельности.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П</w:t>
      </w:r>
      <w:r w:rsidRPr="00AE2822">
        <w:rPr>
          <w:rFonts w:ascii="Times New Roman" w:hAnsi="Times New Roman" w:cs="Times New Roman"/>
          <w:bCs/>
          <w:iCs/>
          <w:sz w:val="28"/>
          <w:szCs w:val="28"/>
          <w:u w:val="single"/>
        </w:rPr>
        <w:t>редметн</w:t>
      </w:r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ыерезультаты</w:t>
      </w:r>
      <w:proofErr w:type="spellEnd"/>
      <w:r>
        <w:rPr>
          <w:rFonts w:ascii="Times New Roman" w:hAnsi="Times New Roman" w:cs="Times New Roman"/>
          <w:bCs/>
          <w:iCs/>
          <w:sz w:val="28"/>
          <w:szCs w:val="28"/>
          <w:u w:val="single"/>
        </w:rPr>
        <w:t>. 7 класс</w:t>
      </w:r>
      <w:r w:rsidRPr="00AE2822">
        <w:rPr>
          <w:rFonts w:ascii="Times New Roman" w:hAnsi="Times New Roman" w:cs="Times New Roman"/>
          <w:bCs/>
          <w:iCs/>
          <w:sz w:val="28"/>
          <w:szCs w:val="28"/>
          <w:u w:val="single"/>
        </w:rPr>
        <w:t>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научатся: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</w:t>
      </w:r>
      <w:r w:rsidRPr="00AE2822">
        <w:rPr>
          <w:rFonts w:ascii="Times New Roman" w:hAnsi="Times New Roman" w:cs="Times New Roman"/>
          <w:sz w:val="28"/>
          <w:szCs w:val="28"/>
        </w:rPr>
        <w:t>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AE2822">
        <w:rPr>
          <w:rFonts w:ascii="Times New Roman" w:hAnsi="Times New Roman" w:cs="Times New Roman"/>
          <w:sz w:val="28"/>
          <w:szCs w:val="28"/>
        </w:rPr>
        <w:t>ладеть базовым понятийным аппаратом: иметь представление о числе, дроби, об основных геометрических объектах (точка, прямая, ломаная, угол, многоугольник, многогранник, круг, окружность);</w:t>
      </w:r>
      <w:proofErr w:type="gramEnd"/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</w:t>
      </w:r>
      <w:r w:rsidRPr="00AE2822">
        <w:rPr>
          <w:rFonts w:ascii="Times New Roman" w:hAnsi="Times New Roman" w:cs="Times New Roman"/>
          <w:sz w:val="28"/>
          <w:szCs w:val="28"/>
        </w:rPr>
        <w:t>ыполнять арифметические преобразования, применять их для решения учебных математических задач;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</w:t>
      </w:r>
      <w:r w:rsidRPr="00AE2822">
        <w:rPr>
          <w:rFonts w:ascii="Times New Roman" w:hAnsi="Times New Roman" w:cs="Times New Roman"/>
          <w:sz w:val="28"/>
          <w:szCs w:val="28"/>
        </w:rPr>
        <w:t>ользоваться изученными математическими формулами;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sz w:val="28"/>
          <w:szCs w:val="28"/>
        </w:rPr>
        <w:lastRenderedPageBreak/>
        <w:t>5</w:t>
      </w:r>
      <w:r>
        <w:rPr>
          <w:rFonts w:ascii="Times New Roman" w:hAnsi="Times New Roman" w:cs="Times New Roman"/>
          <w:sz w:val="28"/>
          <w:szCs w:val="28"/>
        </w:rPr>
        <w:t>. 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приобретать и применять знания в различных ситуациях для решения несложных практических задач, в том числе с использованием при необходимости справочных материалов, калькулятора и компьютера;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</w:t>
      </w:r>
      <w:r w:rsidRPr="00AE2822">
        <w:rPr>
          <w:rFonts w:ascii="Times New Roman" w:hAnsi="Times New Roman" w:cs="Times New Roman"/>
          <w:sz w:val="28"/>
          <w:szCs w:val="28"/>
        </w:rPr>
        <w:t>ользоваться предметным указателем энциклопедий и справочников для нахождения информации;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7.З</w:t>
      </w:r>
      <w:r w:rsidRPr="00AE2822">
        <w:rPr>
          <w:rFonts w:ascii="Times New Roman" w:hAnsi="Times New Roman" w:cs="Times New Roman"/>
          <w:sz w:val="28"/>
          <w:szCs w:val="28"/>
        </w:rPr>
        <w:t>нать основные способы представления и анализа статистических данных; уметь решать задачи с помощью перебора возможных вариантов;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822">
        <w:rPr>
          <w:rFonts w:ascii="Times New Roman" w:hAnsi="Times New Roman" w:cs="Times New Roman"/>
          <w:i/>
          <w:iCs/>
          <w:sz w:val="28"/>
          <w:szCs w:val="28"/>
        </w:rPr>
        <w:t>учащиеся получат возможность научиться: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Pr="00AE2822">
        <w:rPr>
          <w:rFonts w:ascii="Times New Roman" w:hAnsi="Times New Roman" w:cs="Times New Roman"/>
          <w:sz w:val="28"/>
          <w:szCs w:val="28"/>
        </w:rPr>
        <w:t>ыполнять арифметические преобразования выражений, применять их для решения учебных математических задач и задач, возникающих в смежных учебных предметах;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</w:t>
      </w:r>
      <w:r w:rsidRPr="00AE2822">
        <w:rPr>
          <w:rFonts w:ascii="Times New Roman" w:hAnsi="Times New Roman" w:cs="Times New Roman"/>
          <w:sz w:val="28"/>
          <w:szCs w:val="28"/>
        </w:rPr>
        <w:t>рименять изученные понятия, результаты и методы при решении задач из различных разделов курса, в том числе задач, не сводящихся к непосредственному применению известных алгоритмов;</w:t>
      </w:r>
    </w:p>
    <w:p w:rsidR="0012686B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AE2822">
        <w:rPr>
          <w:rFonts w:ascii="Times New Roman" w:hAnsi="Times New Roman" w:cs="Times New Roman"/>
          <w:sz w:val="28"/>
          <w:szCs w:val="28"/>
        </w:rPr>
        <w:t>амостоятельно действовать в ситуации неопределённости при решении актуальных для них проблем, а также самостоятельно интерпретировать результаты решения задач с учетом ограничений, связанных с реальными свойствами рассматриваемых процессов и явлений.</w:t>
      </w:r>
    </w:p>
    <w:p w:rsidR="0012686B" w:rsidRPr="00AE2822" w:rsidRDefault="0012686B" w:rsidP="0012686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Default="0012686B" w:rsidP="0012686B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Default="0012686B" w:rsidP="0012686B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Default="0012686B" w:rsidP="0012686B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Default="0012686B" w:rsidP="0012686B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Pr="00AE2822" w:rsidRDefault="0012686B" w:rsidP="0012686B">
      <w:pPr>
        <w:spacing w:line="360" w:lineRule="auto"/>
        <w:ind w:firstLine="770"/>
        <w:jc w:val="both"/>
        <w:rPr>
          <w:rFonts w:ascii="Times New Roman" w:hAnsi="Times New Roman" w:cs="Times New Roman"/>
          <w:sz w:val="28"/>
          <w:szCs w:val="28"/>
        </w:rPr>
      </w:pPr>
    </w:p>
    <w:p w:rsidR="0012686B" w:rsidRPr="00AE2822" w:rsidRDefault="0012686B" w:rsidP="0012686B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2822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УЧЕБНОГО ПРЕДМЕТА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7 КЛАСС</w:t>
      </w:r>
    </w:p>
    <w:p w:rsidR="0012686B" w:rsidRPr="00280528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Дроби и проценты (18</w:t>
      </w:r>
      <w:r w:rsidRPr="00280528">
        <w:rPr>
          <w:rFonts w:ascii="Times New Roman" w:hAnsi="Times New Roman"/>
          <w:b/>
          <w:sz w:val="28"/>
        </w:rPr>
        <w:t xml:space="preserve"> ч)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Дроби обыкновенные и десятичные, переход от одной формы записи дробей к другой. Сравнение дробей. Совместные действия с обыкновенными и десятичными дробями. Степень с натуральным показателем: определение, запись больших и малых чисел.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Понятие процента, запись процентов в виде дроби и дроби в виде процентов. Основные задачи на проценты, решение задач из реальной практики.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>Статистические характеристики: среднее арифметическое, мода, размах. Случайные события, достоверные и невозможные события, равновозможные (равновероятные) события, противоположные события, иллюстрация отношений события с помощью кругов Эйлера. Частота случайного события. Сл</w:t>
      </w:r>
      <w:r>
        <w:rPr>
          <w:rFonts w:ascii="Times New Roman" w:hAnsi="Times New Roman"/>
          <w:sz w:val="28"/>
        </w:rPr>
        <w:t xml:space="preserve">учайные опыты (эксперименты).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b/>
          <w:sz w:val="28"/>
        </w:rPr>
        <w:t>Прямая и обратная пропорциональность (1</w:t>
      </w:r>
      <w:r>
        <w:rPr>
          <w:rFonts w:ascii="Times New Roman" w:hAnsi="Times New Roman"/>
          <w:b/>
          <w:sz w:val="28"/>
        </w:rPr>
        <w:t>2</w:t>
      </w:r>
      <w:r w:rsidRPr="00280528">
        <w:rPr>
          <w:rFonts w:ascii="Times New Roman" w:hAnsi="Times New Roman"/>
          <w:b/>
          <w:sz w:val="28"/>
        </w:rPr>
        <w:t xml:space="preserve">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Реальные зависимости, переменная, описание зависимостей с помощью формул, вычисления по формулам. Прямая пропорциональность, свойство прямой пропорциональности. Обратная пропорциональность, свойство обратной пропорциональности.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Решение текстовых задач.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>Пропорция, основное свойство пропорции, решение задач с помощью пропорций. Пропорциональное деление.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b/>
          <w:sz w:val="28"/>
        </w:rPr>
        <w:t>Введение в алгебру (11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Буквенные выражения, числовое значение буквенного выражения. Противоположные выражения. Допустимые значения букв в выражении. Буквенная запись свойств действий над числами.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Преобразование буквенных выражений, тождественно равные выражения, правила преобразование сумм и произведений, правила раскрытия скобок и приведения подобных слагаемых.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b/>
          <w:sz w:val="28"/>
        </w:rPr>
        <w:lastRenderedPageBreak/>
        <w:t>Уравнения (</w:t>
      </w:r>
      <w:r>
        <w:rPr>
          <w:rFonts w:ascii="Times New Roman" w:hAnsi="Times New Roman"/>
          <w:b/>
          <w:sz w:val="28"/>
        </w:rPr>
        <w:t>12</w:t>
      </w:r>
      <w:r w:rsidRPr="00280528">
        <w:rPr>
          <w:rFonts w:ascii="Times New Roman" w:hAnsi="Times New Roman"/>
          <w:b/>
          <w:sz w:val="28"/>
        </w:rPr>
        <w:t xml:space="preserve">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Уравнение, корень уравнения, правила преобразования уравнений. Линейное уравнение, число корней линейного уравнения. Решение линейных уравнений. Составление уравнений по условию задачи. Решение задач алгебраическим методом. </w:t>
      </w:r>
    </w:p>
    <w:p w:rsidR="0012686B" w:rsidRPr="00280528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 w:rsidRPr="00280528">
        <w:rPr>
          <w:rFonts w:ascii="Times New Roman" w:hAnsi="Times New Roman"/>
          <w:b/>
          <w:sz w:val="28"/>
        </w:rPr>
        <w:t>Координаты и графики (</w:t>
      </w:r>
      <w:r>
        <w:rPr>
          <w:rFonts w:ascii="Times New Roman" w:hAnsi="Times New Roman"/>
          <w:b/>
          <w:sz w:val="28"/>
        </w:rPr>
        <w:t>12</w:t>
      </w:r>
      <w:r w:rsidRPr="00280528">
        <w:rPr>
          <w:rFonts w:ascii="Times New Roman" w:hAnsi="Times New Roman"/>
          <w:b/>
          <w:sz w:val="28"/>
        </w:rPr>
        <w:t xml:space="preserve"> ч)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Координата точки </w:t>
      </w:r>
      <w:proofErr w:type="gramStart"/>
      <w:r w:rsidRPr="00280528">
        <w:rPr>
          <w:rFonts w:ascii="Times New Roman" w:hAnsi="Times New Roman"/>
          <w:sz w:val="28"/>
        </w:rPr>
        <w:t>на</w:t>
      </w:r>
      <w:proofErr w:type="gramEnd"/>
      <w:r w:rsidRPr="00280528">
        <w:rPr>
          <w:rFonts w:ascii="Times New Roman" w:hAnsi="Times New Roman"/>
          <w:sz w:val="28"/>
        </w:rPr>
        <w:t xml:space="preserve"> прямой. Числовые промежутки. Расстояние между точками координатной прямой.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Множества точек на координатной плоскости: вертикальные и горизонтальные прямые, полосы, полуплоскости, прямоугольники. </w:t>
      </w:r>
      <w:proofErr w:type="gramStart"/>
      <w:r w:rsidRPr="00280528">
        <w:rPr>
          <w:rFonts w:ascii="Times New Roman" w:hAnsi="Times New Roman"/>
          <w:sz w:val="28"/>
        </w:rPr>
        <w:t xml:space="preserve">Графики зависимостей: </w:t>
      </w:r>
      <m:oMath>
        <m:r>
          <w:rPr>
            <w:rFonts w:ascii="Cambria Math" w:hAnsi="Cambria Math"/>
            <w:sz w:val="28"/>
          </w:rPr>
          <m:t xml:space="preserve">у=х;  у=-х;  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у</m:t>
            </m:r>
          </m:e>
        </m:d>
        <m:r>
          <w:rPr>
            <w:rFonts w:ascii="Cambria Math" w:hAnsi="Cambria Math"/>
            <w:sz w:val="28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х</m:t>
            </m:r>
          </m:e>
        </m:d>
        <m:r>
          <w:rPr>
            <w:rFonts w:ascii="Cambria Math" w:hAnsi="Cambria Math"/>
            <w:sz w:val="28"/>
          </w:rPr>
          <m:t>; у=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2</m:t>
            </m:r>
          </m:sup>
        </m:sSup>
        <m:r>
          <w:rPr>
            <w:rFonts w:ascii="Cambria Math" w:hAnsi="Cambria Math"/>
            <w:sz w:val="28"/>
          </w:rPr>
          <m:t>; у=</m:t>
        </m:r>
        <m:sSup>
          <m:sSupPr>
            <m:ctrlPr>
              <w:rPr>
                <w:rFonts w:ascii="Cambria Math" w:hAnsi="Cambria Math"/>
                <w:i/>
                <w:sz w:val="28"/>
              </w:rPr>
            </m:ctrlPr>
          </m:sSupPr>
          <m:e>
            <m:r>
              <w:rPr>
                <w:rFonts w:ascii="Cambria Math" w:hAnsi="Cambria Math"/>
                <w:sz w:val="28"/>
              </w:rPr>
              <m:t>х</m:t>
            </m:r>
          </m:e>
          <m:sup>
            <m:r>
              <w:rPr>
                <w:rFonts w:ascii="Cambria Math" w:hAnsi="Cambria Math"/>
                <w:sz w:val="28"/>
              </w:rPr>
              <m:t>3</m:t>
            </m:r>
          </m:sup>
        </m:sSup>
        <m:r>
          <w:rPr>
            <w:rFonts w:ascii="Cambria Math" w:hAnsi="Cambria Math"/>
            <w:sz w:val="28"/>
          </w:rPr>
          <m:t>;  у=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</w:rPr>
            </m:ctrlPr>
          </m:dPr>
          <m:e>
            <m:r>
              <w:rPr>
                <w:rFonts w:ascii="Cambria Math" w:hAnsi="Cambria Math"/>
                <w:sz w:val="28"/>
              </w:rPr>
              <m:t>х</m:t>
            </m:r>
          </m:e>
        </m:d>
      </m:oMath>
      <w:r w:rsidRPr="00280528">
        <w:rPr>
          <w:rFonts w:ascii="Times New Roman" w:hAnsi="Times New Roman"/>
          <w:sz w:val="28"/>
        </w:rPr>
        <w:t>. Чтение и построение гра</w:t>
      </w:r>
      <w:r>
        <w:rPr>
          <w:rFonts w:ascii="Times New Roman" w:hAnsi="Times New Roman"/>
          <w:sz w:val="28"/>
        </w:rPr>
        <w:t xml:space="preserve">фиков реальных зависимостей. </w:t>
      </w:r>
      <w:proofErr w:type="gramEnd"/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Многочлены (25</w:t>
      </w:r>
      <w:r w:rsidRPr="00A01D93">
        <w:rPr>
          <w:rFonts w:ascii="Times New Roman" w:hAnsi="Times New Roman"/>
          <w:b/>
          <w:sz w:val="28"/>
        </w:rPr>
        <w:t xml:space="preserve">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Свойства степени с натуральным показателем. Преобразование выражений, содержащих степени с натуральным показателем: умножение и деление степеней, возведение степени в степень, возведение в степень произведения и частного.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Одночлен, стандартный вид одночлена. Многочлен, стандартный вид многочлена. Многочлены с одной переменной. Сложение и вычитание многочленов. Противоположные многочлены. Умножение одночлена на многочлен, умножение многочлена на многочлен.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>Формулы квадрата суммы и квадрата разности. Преобразование трехчлена в квадрат двучлена. Выделение из трехчлена квадрата двучлена. Решение текстовы</w:t>
      </w:r>
      <w:r>
        <w:rPr>
          <w:rFonts w:ascii="Times New Roman" w:hAnsi="Times New Roman"/>
          <w:sz w:val="28"/>
        </w:rPr>
        <w:t xml:space="preserve">х задач с помощью уравнений.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A01D93">
        <w:rPr>
          <w:rFonts w:ascii="Times New Roman" w:hAnsi="Times New Roman"/>
          <w:b/>
          <w:sz w:val="28"/>
        </w:rPr>
        <w:t>Разложе</w:t>
      </w:r>
      <w:r>
        <w:rPr>
          <w:rFonts w:ascii="Times New Roman" w:hAnsi="Times New Roman"/>
          <w:b/>
          <w:sz w:val="28"/>
        </w:rPr>
        <w:t>ние многочленов на множители (20</w:t>
      </w:r>
      <w:r w:rsidRPr="00A01D93">
        <w:rPr>
          <w:rFonts w:ascii="Times New Roman" w:hAnsi="Times New Roman"/>
          <w:b/>
          <w:sz w:val="28"/>
        </w:rPr>
        <w:t xml:space="preserve">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Вынесение общего множителя за скобки. Способ группировки. Применение разложения на множители для решения различных задач.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Формула разности квадратов. Разложение на множители с помощью формул сокращенного умножения. Формулы разности и суммы кубов.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lastRenderedPageBreak/>
        <w:t>Применение нескольких способов разложения на множители. Решение уравнений с помо</w:t>
      </w:r>
      <w:r>
        <w:rPr>
          <w:rFonts w:ascii="Times New Roman" w:hAnsi="Times New Roman"/>
          <w:sz w:val="28"/>
        </w:rPr>
        <w:t xml:space="preserve">щью разложения на множители. </w:t>
      </w:r>
    </w:p>
    <w:p w:rsidR="0012686B" w:rsidRPr="00A01D93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Комбинаторика (14</w:t>
      </w:r>
      <w:r w:rsidRPr="00A01D93">
        <w:rPr>
          <w:rFonts w:ascii="Times New Roman" w:hAnsi="Times New Roman"/>
          <w:b/>
          <w:sz w:val="28"/>
        </w:rPr>
        <w:t xml:space="preserve"> ч)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 xml:space="preserve">Решение комбинаторных задач с помощью перебора всех возможных вариантов.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sz w:val="28"/>
        </w:rPr>
      </w:pPr>
      <w:r w:rsidRPr="00280528">
        <w:rPr>
          <w:rFonts w:ascii="Times New Roman" w:hAnsi="Times New Roman"/>
          <w:sz w:val="28"/>
        </w:rPr>
        <w:t>Комбинаторное правило умножения. Правило сложения. Перестановки. Факториал.</w:t>
      </w:r>
      <w:r>
        <w:rPr>
          <w:rFonts w:ascii="Times New Roman" w:hAnsi="Times New Roman"/>
          <w:sz w:val="28"/>
        </w:rPr>
        <w:t xml:space="preserve"> Формула числа перестановок. 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Повторение (12</w:t>
      </w:r>
      <w:r w:rsidRPr="003500B0">
        <w:rPr>
          <w:rFonts w:ascii="Times New Roman" w:hAnsi="Times New Roman"/>
          <w:b/>
          <w:sz w:val="28"/>
        </w:rPr>
        <w:t xml:space="preserve"> ч)</w:t>
      </w:r>
    </w:p>
    <w:p w:rsidR="0012686B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28"/>
        </w:rPr>
      </w:pP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222"/>
        </w:tabs>
        <w:spacing w:before="0" w:line="360" w:lineRule="auto"/>
        <w:jc w:val="left"/>
        <w:rPr>
          <w:b/>
          <w:sz w:val="28"/>
          <w:szCs w:val="28"/>
        </w:rPr>
      </w:pPr>
      <w:r w:rsidRPr="00A91B78">
        <w:rPr>
          <w:b/>
          <w:sz w:val="28"/>
          <w:szCs w:val="28"/>
        </w:rPr>
        <w:t xml:space="preserve"> 8</w:t>
      </w:r>
      <w:r>
        <w:rPr>
          <w:b/>
          <w:sz w:val="28"/>
          <w:szCs w:val="28"/>
        </w:rPr>
        <w:t xml:space="preserve"> КЛАСС</w:t>
      </w: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222"/>
        </w:tabs>
        <w:spacing w:before="0" w:line="360" w:lineRule="auto"/>
        <w:ind w:firstLine="567"/>
        <w:jc w:val="left"/>
        <w:rPr>
          <w:sz w:val="28"/>
          <w:szCs w:val="28"/>
        </w:rPr>
      </w:pPr>
      <w:r w:rsidRPr="00A91B78">
        <w:rPr>
          <w:b/>
          <w:sz w:val="28"/>
          <w:szCs w:val="28"/>
        </w:rPr>
        <w:t xml:space="preserve">  Повторение (3час)</w:t>
      </w: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1011"/>
        </w:tabs>
        <w:spacing w:before="0" w:line="360" w:lineRule="auto"/>
        <w:ind w:firstLine="567"/>
        <w:rPr>
          <w:sz w:val="28"/>
          <w:szCs w:val="28"/>
        </w:rPr>
      </w:pPr>
      <w:r w:rsidRPr="00A91B78">
        <w:rPr>
          <w:b/>
          <w:sz w:val="28"/>
          <w:szCs w:val="28"/>
        </w:rPr>
        <w:t xml:space="preserve"> Алгебраические дроби (20 ч</w:t>
      </w:r>
      <w:r w:rsidRPr="00A91B78">
        <w:rPr>
          <w:sz w:val="28"/>
          <w:szCs w:val="28"/>
        </w:rPr>
        <w:t>)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Алгебраическая (рациональная) дробь, допустимые значения переменных в алгебраической дроби. Основное свойство дроби, приведение дроби к новому знаменателю, сокращение дробей.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Сложение и вычитание алгебраических дробей. Умножение и деление алгебраических дробей. Примеры на все действия с алгебраическими дробями.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Степень с целым показателем. Стандартный вид числа, запись больших и малых чисел. Свойства степени с целым показателем. Преобразование выражений, содержащих степени с целыми показателями.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Решение уравнений. Решение текстовых задач.</w:t>
      </w: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983"/>
        </w:tabs>
        <w:spacing w:before="0" w:line="360" w:lineRule="auto"/>
        <w:ind w:firstLine="567"/>
        <w:rPr>
          <w:b/>
          <w:sz w:val="28"/>
          <w:szCs w:val="28"/>
        </w:rPr>
      </w:pPr>
      <w:r w:rsidRPr="00A91B78">
        <w:rPr>
          <w:b/>
          <w:sz w:val="28"/>
          <w:szCs w:val="28"/>
        </w:rPr>
        <w:t>Квадратные корни (17 ч)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Задача о нахождении длины стороны квадрата по его площади, знак квадратного корня (радикал). Примеры извлечения «точных» квадратных корней.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 xml:space="preserve">Доказательство утверждения: не существует рационального числа, квадрат которого равен 2. Начальные представления об иррациональных числах. Нахождение десятичных приближений квадратных корней путем оценки. Изображение иррациональных чисел точками на </w:t>
      </w:r>
      <w:proofErr w:type="spellStart"/>
      <w:r w:rsidRPr="00A91B78">
        <w:rPr>
          <w:sz w:val="28"/>
          <w:szCs w:val="28"/>
        </w:rPr>
        <w:lastRenderedPageBreak/>
        <w:t>координатнойпрямой</w:t>
      </w:r>
      <w:proofErr w:type="spellEnd"/>
      <w:r w:rsidRPr="00A91B78">
        <w:rPr>
          <w:sz w:val="28"/>
          <w:szCs w:val="28"/>
        </w:rPr>
        <w:t>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Теорема Пифагора. Построение отрезков с иррациональными длинами.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 xml:space="preserve">Квадратный корень: алгебраический подход. Исследование вопроса о существовании и количестве квадратных корней из числа </w:t>
      </w:r>
      <w:proofErr w:type="spellStart"/>
      <w:r w:rsidRPr="00A91B78">
        <w:rPr>
          <w:rStyle w:val="a3"/>
          <w:sz w:val="28"/>
          <w:szCs w:val="28"/>
        </w:rPr>
        <w:t>а</w:t>
      </w:r>
      <w:proofErr w:type="gramStart"/>
      <w:r w:rsidRPr="00A91B78">
        <w:rPr>
          <w:rStyle w:val="a3"/>
          <w:sz w:val="28"/>
          <w:szCs w:val="28"/>
        </w:rPr>
        <w:t>.</w:t>
      </w:r>
      <w:r w:rsidRPr="00A91B78">
        <w:rPr>
          <w:sz w:val="28"/>
          <w:szCs w:val="28"/>
        </w:rPr>
        <w:t>А</w:t>
      </w:r>
      <w:proofErr w:type="gramEnd"/>
      <w:r w:rsidRPr="00A91B78">
        <w:rPr>
          <w:sz w:val="28"/>
          <w:szCs w:val="28"/>
        </w:rPr>
        <w:t>рифметический</w:t>
      </w:r>
      <w:proofErr w:type="spellEnd"/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A91B78">
        <w:rPr>
          <w:sz w:val="28"/>
          <w:szCs w:val="28"/>
        </w:rPr>
        <w:t xml:space="preserve">квадратный корень. </w:t>
      </w:r>
      <w:proofErr w:type="gramStart"/>
      <w:r w:rsidRPr="00A91B78">
        <w:rPr>
          <w:sz w:val="28"/>
          <w:szCs w:val="28"/>
        </w:rPr>
        <w:t>Формула</w:t>
      </w:r>
      <m:oMath>
        <w:proofErr w:type="gramEnd"/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on"/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а</m:t>
                    </m:r>
                  </m:e>
                </m:rad>
              </m:e>
            </m:d>
          </m:e>
          <m:sup>
            <m:r>
              <w:rPr>
                <w:rFonts w:ascii="Cambria Math" w:hAnsi="Cambria Math"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sz w:val="28"/>
            <w:szCs w:val="28"/>
          </w:rPr>
          <m:t>=а</m:t>
        </m:r>
      </m:oMath>
      <w:r>
        <w:rPr>
          <w:sz w:val="28"/>
          <w:szCs w:val="28"/>
        </w:rPr>
        <w:t>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rPr>
          <w:sz w:val="28"/>
          <w:szCs w:val="28"/>
        </w:rPr>
      </w:pPr>
      <w:r w:rsidRPr="00A91B78">
        <w:rPr>
          <w:sz w:val="28"/>
          <w:szCs w:val="28"/>
        </w:rPr>
        <w:t xml:space="preserve">График зависимости </w:t>
      </w:r>
      <w:r w:rsidRPr="00A91B78">
        <w:rPr>
          <w:sz w:val="28"/>
          <w:szCs w:val="28"/>
          <w:lang w:val="en-US"/>
        </w:rPr>
        <w:t>y</w:t>
      </w:r>
      <w:r w:rsidRPr="00A91B78">
        <w:rPr>
          <w:rStyle w:val="a3"/>
          <w:sz w:val="28"/>
          <w:szCs w:val="28"/>
        </w:rPr>
        <w:t>= 4х</w:t>
      </w:r>
      <w:r w:rsidRPr="00A91B78">
        <w:rPr>
          <w:sz w:val="28"/>
          <w:szCs w:val="28"/>
        </w:rPr>
        <w:t>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Свойства квадратных корней: корень из произведения и частного, корень из степени. Преобразование выражений, содержащих квадратные корни.</w:t>
      </w:r>
    </w:p>
    <w:p w:rsidR="0012686B" w:rsidRPr="00A91B78" w:rsidRDefault="0012686B" w:rsidP="0012686B">
      <w:pPr>
        <w:pStyle w:val="5"/>
        <w:shd w:val="clear" w:color="auto" w:fill="auto"/>
        <w:spacing w:after="46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Кубический корень. Уравнение вида х</w:t>
      </w:r>
      <w:r w:rsidRPr="00A91B78">
        <w:rPr>
          <w:sz w:val="28"/>
          <w:szCs w:val="28"/>
          <w:vertAlign w:val="superscript"/>
        </w:rPr>
        <w:t>3</w:t>
      </w:r>
      <w:r w:rsidRPr="00A91B78">
        <w:rPr>
          <w:sz w:val="28"/>
          <w:szCs w:val="28"/>
        </w:rPr>
        <w:t xml:space="preserve"> = </w:t>
      </w:r>
      <w:proofErr w:type="spellStart"/>
      <w:r w:rsidRPr="00A91B78">
        <w:rPr>
          <w:rStyle w:val="a3"/>
          <w:sz w:val="28"/>
          <w:szCs w:val="28"/>
        </w:rPr>
        <w:t>а</w:t>
      </w:r>
      <w:proofErr w:type="gramStart"/>
      <w:r w:rsidRPr="00A91B78">
        <w:rPr>
          <w:sz w:val="28"/>
          <w:szCs w:val="28"/>
        </w:rPr>
        <w:t>.Г</w:t>
      </w:r>
      <w:proofErr w:type="gramEnd"/>
      <w:r w:rsidRPr="00A91B78">
        <w:rPr>
          <w:sz w:val="28"/>
          <w:szCs w:val="28"/>
        </w:rPr>
        <w:t>рафик</w:t>
      </w:r>
      <w:proofErr w:type="spellEnd"/>
      <w:r w:rsidRPr="00A91B78">
        <w:rPr>
          <w:sz w:val="28"/>
          <w:szCs w:val="28"/>
        </w:rPr>
        <w:t xml:space="preserve"> зависимости</w:t>
      </w:r>
    </w:p>
    <w:p w:rsidR="0012686B" w:rsidRPr="00A91B78" w:rsidRDefault="0012686B" w:rsidP="0012686B">
      <w:pPr>
        <w:framePr w:h="274" w:wrap="notBeside" w:vAnchor="text" w:hAnchor="text" w:y="1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A91B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23875" cy="180975"/>
            <wp:effectExtent l="0" t="0" r="9525" b="9525"/>
            <wp:docPr id="3" name="Рисунок 1" descr="imag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983"/>
        </w:tabs>
        <w:spacing w:before="0" w:line="360" w:lineRule="auto"/>
        <w:ind w:firstLine="567"/>
        <w:rPr>
          <w:b/>
          <w:sz w:val="28"/>
          <w:szCs w:val="28"/>
        </w:rPr>
      </w:pPr>
      <w:r w:rsidRPr="00A91B78">
        <w:rPr>
          <w:b/>
          <w:sz w:val="28"/>
          <w:szCs w:val="28"/>
        </w:rPr>
        <w:t>Квадратные уравнения (17 ч)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Квадратное уравнение, приведенное квадратное уравнение. Формула корней квадратного уравнения. Формула корней квадратного уравнения с четным вторым коэффициентом. Исследование квадратного уравнения по его дискриминанту.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Решение текстовых задач.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Неполные квадратные уравнения, их виды. Приемы решения неполных квадратных уравнений.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Теорема Виета. Теорема, обратная теореме Виета. Применение формул Виета для решения различных задач.</w:t>
      </w:r>
    </w:p>
    <w:p w:rsidR="0012686B" w:rsidRPr="00114E76" w:rsidRDefault="0012686B" w:rsidP="0012686B">
      <w:pPr>
        <w:pStyle w:val="10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91B78">
        <w:rPr>
          <w:b/>
          <w:sz w:val="28"/>
          <w:szCs w:val="28"/>
        </w:rPr>
        <w:t>Системы уравнений(20 час)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 xml:space="preserve">Линейное уравнение с двумя переменными и его график. Уравнение </w:t>
      </w:r>
      <w:proofErr w:type="gramStart"/>
      <w:r w:rsidRPr="00A91B78">
        <w:rPr>
          <w:sz w:val="28"/>
          <w:szCs w:val="28"/>
        </w:rPr>
        <w:t>прямой</w:t>
      </w:r>
      <w:proofErr w:type="gramEnd"/>
      <w:r w:rsidRPr="00A91B78">
        <w:rPr>
          <w:sz w:val="28"/>
          <w:szCs w:val="28"/>
        </w:rPr>
        <w:t xml:space="preserve"> вида </w:t>
      </w:r>
      <w:r w:rsidRPr="00A91B78">
        <w:rPr>
          <w:rStyle w:val="a3"/>
          <w:sz w:val="28"/>
          <w:szCs w:val="28"/>
          <w:lang w:val="en-US"/>
        </w:rPr>
        <w:t>y</w:t>
      </w:r>
      <w:r w:rsidRPr="00A91B78">
        <w:rPr>
          <w:rStyle w:val="a3"/>
          <w:sz w:val="28"/>
          <w:szCs w:val="28"/>
        </w:rPr>
        <w:t xml:space="preserve"> = </w:t>
      </w:r>
      <w:proofErr w:type="spellStart"/>
      <w:r w:rsidRPr="00A91B78">
        <w:rPr>
          <w:rStyle w:val="a3"/>
          <w:sz w:val="28"/>
          <w:szCs w:val="28"/>
          <w:lang w:val="en-US"/>
        </w:rPr>
        <w:t>kx</w:t>
      </w:r>
      <w:proofErr w:type="spellEnd"/>
      <w:r w:rsidRPr="00A91B78">
        <w:rPr>
          <w:rStyle w:val="a3"/>
          <w:sz w:val="28"/>
          <w:szCs w:val="28"/>
        </w:rPr>
        <w:t>+1</w:t>
      </w:r>
      <w:r w:rsidRPr="00A91B78">
        <w:rPr>
          <w:sz w:val="28"/>
          <w:szCs w:val="28"/>
        </w:rPr>
        <w:t xml:space="preserve">. Угловой коэффициент прямой. Критерий параллельности </w:t>
      </w:r>
      <w:proofErr w:type="gramStart"/>
      <w:r w:rsidRPr="00A91B78">
        <w:rPr>
          <w:sz w:val="28"/>
          <w:szCs w:val="28"/>
        </w:rPr>
        <w:t>прямых</w:t>
      </w:r>
      <w:proofErr w:type="gramEnd"/>
      <w:r w:rsidRPr="00A91B78">
        <w:rPr>
          <w:sz w:val="28"/>
          <w:szCs w:val="28"/>
        </w:rPr>
        <w:t>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Система уравнений. Решение систем способом сложения. Решение систем способом подстановки. Графическая интерпретация решения систем двух линейных уравнений. Примеры решения систем, в которых одно из уравнений не является линейным.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lastRenderedPageBreak/>
        <w:t>Решение текстовых задач с помощью систем уравнений.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Применение алгебраических методов для решения задач на координатной плоскости.</w:t>
      </w:r>
    </w:p>
    <w:p w:rsidR="0012686B" w:rsidRPr="00A91B78" w:rsidRDefault="0012686B" w:rsidP="0012686B">
      <w:pPr>
        <w:pStyle w:val="100"/>
        <w:shd w:val="clear" w:color="auto" w:fill="auto"/>
        <w:spacing w:after="30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Геометрическая интерпретация уравнений с двумя переменными.</w:t>
      </w:r>
    </w:p>
    <w:p w:rsidR="0012686B" w:rsidRPr="00A91B78" w:rsidRDefault="0012686B" w:rsidP="0012686B">
      <w:pPr>
        <w:pStyle w:val="51"/>
        <w:keepNext/>
        <w:keepLines/>
        <w:shd w:val="clear" w:color="auto" w:fill="auto"/>
        <w:tabs>
          <w:tab w:val="left" w:pos="1003"/>
        </w:tabs>
        <w:spacing w:before="0" w:line="360" w:lineRule="auto"/>
        <w:ind w:firstLine="567"/>
        <w:rPr>
          <w:b/>
          <w:sz w:val="28"/>
          <w:szCs w:val="28"/>
        </w:rPr>
      </w:pPr>
      <w:r w:rsidRPr="00A91B78">
        <w:rPr>
          <w:b/>
          <w:sz w:val="28"/>
          <w:szCs w:val="28"/>
        </w:rPr>
        <w:t>Функции (13 ч)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Чтение графиков реальных процессов.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Функция, способы задания функции, функциональная символика, область определения функции.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Числовые промежутки, их обозначение.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График функции. Свойства функции: возрастание и убывание на промежутке; сохранение знака на промежутке; нули функции; наибольшее (наименьшее) значение; непрерывность. Отражение свойств функции на графике.</w:t>
      </w:r>
    </w:p>
    <w:p w:rsidR="0012686B" w:rsidRPr="00A91B78" w:rsidRDefault="0012686B" w:rsidP="0012686B">
      <w:pPr>
        <w:pStyle w:val="5"/>
        <w:shd w:val="clear" w:color="auto" w:fill="auto"/>
        <w:spacing w:after="208" w:line="360" w:lineRule="auto"/>
        <w:ind w:right="20"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>Линейная функция и ее график. Свойства линейной функции. Аппроксимирующая прямая.</w:t>
      </w:r>
    </w:p>
    <w:p w:rsidR="0012686B" w:rsidRPr="00A91B78" w:rsidRDefault="0012686B" w:rsidP="0012686B">
      <w:pPr>
        <w:pStyle w:val="5"/>
        <w:shd w:val="clear" w:color="auto" w:fill="auto"/>
        <w:spacing w:after="0" w:line="360" w:lineRule="auto"/>
        <w:ind w:firstLine="567"/>
        <w:jc w:val="both"/>
        <w:rPr>
          <w:sz w:val="28"/>
          <w:szCs w:val="28"/>
        </w:rPr>
      </w:pPr>
      <w:r w:rsidRPr="00A91B78">
        <w:rPr>
          <w:sz w:val="28"/>
          <w:szCs w:val="28"/>
        </w:rPr>
        <w:t xml:space="preserve">Функция   </w:t>
      </w:r>
      <m:oMath>
        <m:r>
          <w:rPr>
            <w:rFonts w:ascii="Cambria Math" w:hAnsi="Cambria Math"/>
            <w:sz w:val="28"/>
            <w:szCs w:val="28"/>
          </w:rPr>
          <m:t>y=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k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x</m:t>
            </m:r>
          </m:den>
        </m:f>
      </m:oMath>
      <w:r w:rsidRPr="00A91B78">
        <w:rPr>
          <w:sz w:val="28"/>
          <w:szCs w:val="28"/>
        </w:rPr>
        <w:t xml:space="preserve">    и ее график. Гипербола. Асимптоты.</w:t>
      </w:r>
    </w:p>
    <w:p w:rsidR="0012686B" w:rsidRPr="00A91B78" w:rsidRDefault="0012686B" w:rsidP="0012686B">
      <w:pPr>
        <w:pStyle w:val="100"/>
        <w:shd w:val="clear" w:color="auto" w:fill="auto"/>
        <w:spacing w:line="360" w:lineRule="auto"/>
        <w:ind w:firstLine="567"/>
        <w:jc w:val="both"/>
        <w:rPr>
          <w:sz w:val="28"/>
          <w:szCs w:val="28"/>
        </w:rPr>
      </w:pPr>
      <w:r w:rsidRPr="00A91B78">
        <w:rPr>
          <w:b/>
          <w:i w:val="0"/>
          <w:sz w:val="28"/>
          <w:szCs w:val="28"/>
        </w:rPr>
        <w:t>Вероятность и статистика(10 час</w:t>
      </w:r>
      <w:r w:rsidRPr="00A91B78">
        <w:rPr>
          <w:sz w:val="28"/>
          <w:szCs w:val="28"/>
        </w:rPr>
        <w:t>)</w:t>
      </w:r>
    </w:p>
    <w:p w:rsidR="0012686B" w:rsidRPr="00A91B78" w:rsidRDefault="0012686B" w:rsidP="0012686B">
      <w:pPr>
        <w:pStyle w:val="100"/>
        <w:shd w:val="clear" w:color="auto" w:fill="auto"/>
        <w:spacing w:line="360" w:lineRule="auto"/>
        <w:ind w:firstLine="567"/>
        <w:jc w:val="both"/>
        <w:rPr>
          <w:i w:val="0"/>
          <w:sz w:val="28"/>
          <w:szCs w:val="28"/>
        </w:rPr>
      </w:pPr>
      <w:r w:rsidRPr="00A91B78">
        <w:rPr>
          <w:i w:val="0"/>
          <w:sz w:val="28"/>
          <w:szCs w:val="28"/>
        </w:rPr>
        <w:t>Статистические характеристики. Вероятность случайного события.</w:t>
      </w:r>
    </w:p>
    <w:p w:rsidR="0012686B" w:rsidRPr="00A91B78" w:rsidRDefault="0012686B" w:rsidP="0012686B">
      <w:pPr>
        <w:pStyle w:val="100"/>
        <w:shd w:val="clear" w:color="auto" w:fill="auto"/>
        <w:spacing w:line="360" w:lineRule="auto"/>
        <w:ind w:firstLine="567"/>
        <w:jc w:val="both"/>
        <w:rPr>
          <w:i w:val="0"/>
          <w:sz w:val="28"/>
          <w:szCs w:val="28"/>
        </w:rPr>
      </w:pPr>
      <w:r w:rsidRPr="00A91B78">
        <w:rPr>
          <w:i w:val="0"/>
          <w:sz w:val="28"/>
          <w:szCs w:val="28"/>
        </w:rPr>
        <w:t xml:space="preserve"> Классическое определение вероятности</w:t>
      </w:r>
    </w:p>
    <w:p w:rsidR="0012686B" w:rsidRPr="00A91B78" w:rsidRDefault="0012686B" w:rsidP="0012686B">
      <w:pPr>
        <w:pStyle w:val="100"/>
        <w:shd w:val="clear" w:color="auto" w:fill="auto"/>
        <w:spacing w:after="300" w:line="360" w:lineRule="auto"/>
        <w:ind w:firstLine="567"/>
        <w:jc w:val="both"/>
        <w:rPr>
          <w:b/>
          <w:i w:val="0"/>
          <w:sz w:val="28"/>
          <w:szCs w:val="28"/>
        </w:rPr>
      </w:pPr>
      <w:r w:rsidRPr="00A91B78">
        <w:rPr>
          <w:b/>
          <w:i w:val="0"/>
          <w:sz w:val="28"/>
          <w:szCs w:val="28"/>
        </w:rPr>
        <w:t>Повторение 2 часа</w:t>
      </w:r>
    </w:p>
    <w:p w:rsidR="00005B90" w:rsidRDefault="0012686B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3500B0">
        <w:rPr>
          <w:b/>
          <w:sz w:val="32"/>
          <w:szCs w:val="32"/>
        </w:rPr>
        <w:br w:type="page"/>
      </w:r>
      <w:r w:rsidR="00005B90">
        <w:rPr>
          <w:b/>
          <w:sz w:val="28"/>
          <w:szCs w:val="28"/>
        </w:rPr>
        <w:lastRenderedPageBreak/>
        <w:t xml:space="preserve">9  КЛАСС </w:t>
      </w:r>
    </w:p>
    <w:p w:rsidR="00005B90" w:rsidRPr="0077512C" w:rsidRDefault="00005B90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t>Неравенства (18 ч)</w:t>
      </w:r>
    </w:p>
    <w:p w:rsidR="00005B90" w:rsidRPr="0077512C" w:rsidRDefault="00005B90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77512C">
        <w:rPr>
          <w:sz w:val="28"/>
          <w:szCs w:val="28"/>
        </w:rPr>
        <w:t xml:space="preserve">Множества натуральных, целых, рациональных и действительных чисел, соотношения между ними. Действительные числа и </w:t>
      </w:r>
      <w:proofErr w:type="gramStart"/>
      <w:r w:rsidRPr="0077512C">
        <w:rPr>
          <w:sz w:val="28"/>
          <w:szCs w:val="28"/>
        </w:rPr>
        <w:t>координатная</w:t>
      </w:r>
      <w:proofErr w:type="gramEnd"/>
      <w:r w:rsidRPr="0077512C">
        <w:rPr>
          <w:sz w:val="28"/>
          <w:szCs w:val="28"/>
        </w:rPr>
        <w:t xml:space="preserve"> прямая. Представление действительных чисел в виде бесконечных десятичных дробей. Сравнение действительных чисел. Числовые неравенства, свойства числовых неравенств. Линейные неравенства с одной переменной, решение неравенств. Равносильность уравнений и неравенств. Решение систем линейных неравенств с одной переменной. Доказательство неравенств. Погрешность приближенного значения, точность приближения. Способы записи приближенных значений. Относительная погрешность. Периодические и непериодические бесконечные десятичные дроби. Среднее арифметическое, среднее геометрическое, среднее гармоническое и связывающие их неравенства. </w:t>
      </w:r>
    </w:p>
    <w:p w:rsidR="00005B90" w:rsidRPr="0077512C" w:rsidRDefault="00005B90" w:rsidP="00005B90">
      <w:pPr>
        <w:pStyle w:val="51"/>
        <w:keepNext/>
        <w:keepLines/>
        <w:numPr>
          <w:ilvl w:val="1"/>
          <w:numId w:val="6"/>
        </w:numPr>
        <w:shd w:val="clear" w:color="auto" w:fill="auto"/>
        <w:tabs>
          <w:tab w:val="clear" w:pos="1440"/>
          <w:tab w:val="left" w:pos="222"/>
        </w:tabs>
        <w:spacing w:before="0" w:after="329" w:line="360" w:lineRule="auto"/>
        <w:ind w:left="360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t>Квадратичная функция (16 ч)</w:t>
      </w:r>
    </w:p>
    <w:p w:rsidR="00005B90" w:rsidRPr="0077512C" w:rsidRDefault="00005B90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77512C">
        <w:rPr>
          <w:sz w:val="28"/>
          <w:szCs w:val="28"/>
        </w:rPr>
        <w:t xml:space="preserve">Квадратичная функция. Парабола. Область определения и область значений квадратичной функции. График и свойства функции 2 </w:t>
      </w:r>
      <w:proofErr w:type="spellStart"/>
      <w:r w:rsidRPr="0077512C">
        <w:rPr>
          <w:sz w:val="28"/>
          <w:szCs w:val="28"/>
        </w:rPr>
        <w:t>y</w:t>
      </w:r>
      <w:proofErr w:type="spellEnd"/>
      <w:r w:rsidRPr="0077512C">
        <w:rPr>
          <w:sz w:val="28"/>
          <w:szCs w:val="28"/>
        </w:rPr>
        <w:t xml:space="preserve"> </w:t>
      </w:r>
      <w:proofErr w:type="spellStart"/>
      <w:r w:rsidRPr="0077512C">
        <w:rPr>
          <w:sz w:val="28"/>
          <w:szCs w:val="28"/>
        </w:rPr>
        <w:t>ax</w:t>
      </w:r>
      <w:proofErr w:type="spellEnd"/>
      <w:r w:rsidRPr="0077512C">
        <w:rPr>
          <w:sz w:val="28"/>
          <w:szCs w:val="28"/>
        </w:rPr>
        <w:sym w:font="Symbol" w:char="F03D"/>
      </w:r>
      <w:r w:rsidRPr="0077512C">
        <w:rPr>
          <w:sz w:val="28"/>
          <w:szCs w:val="28"/>
        </w:rPr>
        <w:t xml:space="preserve"> . Сдвиг графика функции 2 </w:t>
      </w:r>
      <w:proofErr w:type="spellStart"/>
      <w:r w:rsidRPr="0077512C">
        <w:rPr>
          <w:sz w:val="28"/>
          <w:szCs w:val="28"/>
        </w:rPr>
        <w:t>y</w:t>
      </w:r>
      <w:proofErr w:type="spellEnd"/>
      <w:r w:rsidRPr="0077512C">
        <w:rPr>
          <w:sz w:val="28"/>
          <w:szCs w:val="28"/>
        </w:rPr>
        <w:t xml:space="preserve"> </w:t>
      </w:r>
      <w:proofErr w:type="spellStart"/>
      <w:r w:rsidRPr="0077512C">
        <w:rPr>
          <w:sz w:val="28"/>
          <w:szCs w:val="28"/>
        </w:rPr>
        <w:t>ax</w:t>
      </w:r>
      <w:proofErr w:type="spellEnd"/>
      <w:r w:rsidRPr="0077512C">
        <w:rPr>
          <w:sz w:val="28"/>
          <w:szCs w:val="28"/>
        </w:rPr>
        <w:sym w:font="Symbol" w:char="F03D"/>
      </w:r>
      <w:r w:rsidRPr="0077512C">
        <w:rPr>
          <w:sz w:val="28"/>
          <w:szCs w:val="28"/>
        </w:rPr>
        <w:t xml:space="preserve"> вдоль осей координат. График функции у = </w:t>
      </w:r>
      <w:proofErr w:type="spellStart"/>
      <w:r w:rsidRPr="0077512C">
        <w:rPr>
          <w:sz w:val="28"/>
          <w:szCs w:val="28"/>
        </w:rPr>
        <w:t>ax</w:t>
      </w:r>
      <w:proofErr w:type="spellEnd"/>
      <w:r w:rsidRPr="0077512C">
        <w:rPr>
          <w:sz w:val="28"/>
          <w:szCs w:val="28"/>
        </w:rPr>
        <w:t xml:space="preserve"> 2 + </w:t>
      </w:r>
      <w:proofErr w:type="spellStart"/>
      <w:r w:rsidRPr="0077512C">
        <w:rPr>
          <w:sz w:val="28"/>
          <w:szCs w:val="28"/>
        </w:rPr>
        <w:t>bx</w:t>
      </w:r>
      <w:proofErr w:type="spellEnd"/>
      <w:r w:rsidRPr="0077512C">
        <w:rPr>
          <w:sz w:val="28"/>
          <w:szCs w:val="28"/>
        </w:rPr>
        <w:t xml:space="preserve"> + </w:t>
      </w:r>
      <w:proofErr w:type="spellStart"/>
      <w:r w:rsidRPr="0077512C">
        <w:rPr>
          <w:sz w:val="28"/>
          <w:szCs w:val="28"/>
        </w:rPr>
        <w:t>c</w:t>
      </w:r>
      <w:proofErr w:type="spellEnd"/>
      <w:r w:rsidRPr="0077512C">
        <w:rPr>
          <w:sz w:val="28"/>
          <w:szCs w:val="28"/>
        </w:rPr>
        <w:t xml:space="preserve"> (</w:t>
      </w:r>
      <w:proofErr w:type="spellStart"/>
      <w:r w:rsidRPr="0077512C">
        <w:rPr>
          <w:sz w:val="28"/>
          <w:szCs w:val="28"/>
        </w:rPr>
        <w:t>a</w:t>
      </w:r>
      <w:proofErr w:type="spellEnd"/>
      <w:r w:rsidRPr="0077512C">
        <w:rPr>
          <w:sz w:val="28"/>
          <w:szCs w:val="28"/>
        </w:rPr>
        <w:t xml:space="preserve"> ≠ 0), формулы координат вершины параболы. Построение графика функции 2 </w:t>
      </w:r>
      <w:proofErr w:type="spellStart"/>
      <w:r w:rsidRPr="0077512C">
        <w:rPr>
          <w:sz w:val="28"/>
          <w:szCs w:val="28"/>
        </w:rPr>
        <w:t>y</w:t>
      </w:r>
      <w:proofErr w:type="spellEnd"/>
      <w:r w:rsidRPr="0077512C">
        <w:rPr>
          <w:sz w:val="28"/>
          <w:szCs w:val="28"/>
        </w:rPr>
        <w:t xml:space="preserve"> </w:t>
      </w:r>
      <w:proofErr w:type="spellStart"/>
      <w:r w:rsidRPr="0077512C">
        <w:rPr>
          <w:sz w:val="28"/>
          <w:szCs w:val="28"/>
        </w:rPr>
        <w:t>axbx</w:t>
      </w:r>
      <w:proofErr w:type="spellEnd"/>
      <w:r w:rsidRPr="0077512C">
        <w:rPr>
          <w:sz w:val="28"/>
          <w:szCs w:val="28"/>
        </w:rPr>
        <w:t xml:space="preserve"> </w:t>
      </w:r>
      <w:proofErr w:type="spellStart"/>
      <w:r w:rsidRPr="0077512C">
        <w:rPr>
          <w:sz w:val="28"/>
          <w:szCs w:val="28"/>
        </w:rPr>
        <w:t>c</w:t>
      </w:r>
      <w:proofErr w:type="spellEnd"/>
      <w:r w:rsidRPr="0077512C">
        <w:rPr>
          <w:sz w:val="28"/>
          <w:szCs w:val="28"/>
        </w:rPr>
        <w:t xml:space="preserve"> </w:t>
      </w:r>
      <w:r w:rsidRPr="0077512C">
        <w:rPr>
          <w:sz w:val="28"/>
          <w:szCs w:val="28"/>
        </w:rPr>
        <w:sym w:font="Symbol" w:char="F03D"/>
      </w:r>
      <w:r w:rsidRPr="0077512C">
        <w:rPr>
          <w:sz w:val="28"/>
          <w:szCs w:val="28"/>
        </w:rPr>
        <w:sym w:font="Symbol" w:char="F02B"/>
      </w:r>
      <w:r w:rsidRPr="0077512C">
        <w:rPr>
          <w:sz w:val="28"/>
          <w:szCs w:val="28"/>
        </w:rPr>
        <w:sym w:font="Symbol" w:char="F02B"/>
      </w:r>
      <w:r w:rsidRPr="0077512C">
        <w:rPr>
          <w:sz w:val="28"/>
          <w:szCs w:val="28"/>
        </w:rPr>
        <w:t xml:space="preserve"> . Применение свой</w:t>
      </w:r>
      <w:proofErr w:type="gramStart"/>
      <w:r w:rsidRPr="0077512C">
        <w:rPr>
          <w:sz w:val="28"/>
          <w:szCs w:val="28"/>
        </w:rPr>
        <w:t>ств кв</w:t>
      </w:r>
      <w:proofErr w:type="gramEnd"/>
      <w:r w:rsidRPr="0077512C">
        <w:rPr>
          <w:sz w:val="28"/>
          <w:szCs w:val="28"/>
        </w:rPr>
        <w:t xml:space="preserve">адратичной функции при решении задач из реальной практики, из смежных предметов. Квадратные неравенства, решение квадратных неравенств. Метод интервалов. График дробно-линейной функции. Графики уравнений, содержащих модули. </w:t>
      </w:r>
    </w:p>
    <w:p w:rsidR="00005B90" w:rsidRPr="0077512C" w:rsidRDefault="00005B90" w:rsidP="00005B90">
      <w:pPr>
        <w:pStyle w:val="51"/>
        <w:keepNext/>
        <w:keepLines/>
        <w:numPr>
          <w:ilvl w:val="1"/>
          <w:numId w:val="6"/>
        </w:numPr>
        <w:shd w:val="clear" w:color="auto" w:fill="auto"/>
        <w:tabs>
          <w:tab w:val="clear" w:pos="1440"/>
          <w:tab w:val="left" w:pos="222"/>
        </w:tabs>
        <w:spacing w:before="0" w:after="329" w:line="360" w:lineRule="auto"/>
        <w:ind w:left="360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t>Уравнения и системы уравнений (28 ч</w:t>
      </w:r>
      <w:r w:rsidRPr="0077512C">
        <w:rPr>
          <w:sz w:val="28"/>
          <w:szCs w:val="28"/>
        </w:rPr>
        <w:t xml:space="preserve">) </w:t>
      </w:r>
    </w:p>
    <w:p w:rsidR="00005B90" w:rsidRPr="0077512C" w:rsidRDefault="00005B90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77512C">
        <w:rPr>
          <w:sz w:val="28"/>
          <w:szCs w:val="28"/>
        </w:rPr>
        <w:lastRenderedPageBreak/>
        <w:t>Рациональные выражения, их виды. Область определения рационального выражения. Преобразование рациональных выражений. Тождество, доказательство тождеств. Целые уравнения. Решение уравнений третьей и четвертой степени. Дробные уравнения, решение дробных уравнений. Решение текстовых задач. Примеры графиков уравнений с двумя переменными. Графическое решение систем уравнений с двумя переменными. Алгебраическое решение систем уравнений с двумя переменными. Решение текстовых задач. Применение алгебраических методов при решении задач на координатной плоскости. Графическое решение уравнений с одной переменной. Решение уравнений второй степени. Уравнения с параметром.</w:t>
      </w:r>
    </w:p>
    <w:p w:rsidR="00005B90" w:rsidRPr="0077512C" w:rsidRDefault="00005B90" w:rsidP="00005B90">
      <w:pPr>
        <w:pStyle w:val="51"/>
        <w:keepNext/>
        <w:keepLines/>
        <w:numPr>
          <w:ilvl w:val="1"/>
          <w:numId w:val="6"/>
        </w:numPr>
        <w:shd w:val="clear" w:color="auto" w:fill="auto"/>
        <w:tabs>
          <w:tab w:val="clear" w:pos="1440"/>
          <w:tab w:val="left" w:pos="222"/>
        </w:tabs>
        <w:spacing w:before="0" w:after="329" w:line="360" w:lineRule="auto"/>
        <w:ind w:left="360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t>Арифметическая и геометрическая прогрессии (18 ч</w:t>
      </w:r>
      <w:r w:rsidRPr="0077512C">
        <w:rPr>
          <w:sz w:val="28"/>
          <w:szCs w:val="28"/>
        </w:rPr>
        <w:t xml:space="preserve">) </w:t>
      </w:r>
    </w:p>
    <w:p w:rsidR="00005B90" w:rsidRPr="0077512C" w:rsidRDefault="00005B90" w:rsidP="00005B90">
      <w:pPr>
        <w:pStyle w:val="51"/>
        <w:keepNext/>
        <w:keepLines/>
        <w:shd w:val="clear" w:color="auto" w:fill="auto"/>
        <w:tabs>
          <w:tab w:val="left" w:pos="222"/>
        </w:tabs>
        <w:spacing w:before="0" w:after="329" w:line="360" w:lineRule="auto"/>
        <w:jc w:val="left"/>
        <w:rPr>
          <w:sz w:val="28"/>
          <w:szCs w:val="28"/>
        </w:rPr>
      </w:pPr>
      <w:r w:rsidRPr="0077512C">
        <w:rPr>
          <w:sz w:val="28"/>
          <w:szCs w:val="28"/>
        </w:rPr>
        <w:t xml:space="preserve">Числовые последовательности, способы их задания. Последовательность Фибоначчи. Арифметическая прогрессия и ее свойства. Формула </w:t>
      </w:r>
      <w:proofErr w:type="spellStart"/>
      <w:r w:rsidRPr="0077512C">
        <w:rPr>
          <w:sz w:val="28"/>
          <w:szCs w:val="28"/>
        </w:rPr>
        <w:t>n</w:t>
      </w:r>
      <w:proofErr w:type="spellEnd"/>
      <w:r w:rsidRPr="0077512C">
        <w:rPr>
          <w:sz w:val="28"/>
          <w:szCs w:val="28"/>
        </w:rPr>
        <w:t xml:space="preserve"> –го члена арифметической прогрессии. Геометрическое изображение арифметической прогрессии. Сумма первых </w:t>
      </w:r>
      <w:proofErr w:type="spellStart"/>
      <w:r w:rsidRPr="0077512C">
        <w:rPr>
          <w:sz w:val="28"/>
          <w:szCs w:val="28"/>
        </w:rPr>
        <w:t>n</w:t>
      </w:r>
      <w:proofErr w:type="spellEnd"/>
      <w:r w:rsidRPr="0077512C">
        <w:rPr>
          <w:sz w:val="28"/>
          <w:szCs w:val="28"/>
        </w:rPr>
        <w:t xml:space="preserve"> членов арифметической прогрессии. Геометрическая прогрессия и ее свойства. Формула </w:t>
      </w:r>
      <w:proofErr w:type="spellStart"/>
      <w:r w:rsidRPr="0077512C">
        <w:rPr>
          <w:sz w:val="28"/>
          <w:szCs w:val="28"/>
        </w:rPr>
        <w:t>n</w:t>
      </w:r>
      <w:proofErr w:type="spellEnd"/>
      <w:r w:rsidRPr="0077512C">
        <w:rPr>
          <w:sz w:val="28"/>
          <w:szCs w:val="28"/>
        </w:rPr>
        <w:t xml:space="preserve"> –го члена геометрической прогрессии. Сумма первых </w:t>
      </w:r>
      <w:proofErr w:type="spellStart"/>
      <w:r w:rsidRPr="0077512C">
        <w:rPr>
          <w:sz w:val="28"/>
          <w:szCs w:val="28"/>
        </w:rPr>
        <w:t>n</w:t>
      </w:r>
      <w:proofErr w:type="spellEnd"/>
      <w:r w:rsidRPr="0077512C">
        <w:rPr>
          <w:sz w:val="28"/>
          <w:szCs w:val="28"/>
        </w:rPr>
        <w:t xml:space="preserve"> членов геометрической прогрессии. Простые и сложные проценты. Бесконечно убывающая геометрическая прогрессия. Треугольник Паскаля.</w:t>
      </w:r>
    </w:p>
    <w:p w:rsidR="00005B90" w:rsidRPr="0077512C" w:rsidRDefault="00005B90" w:rsidP="00005B90">
      <w:pPr>
        <w:pStyle w:val="51"/>
        <w:keepNext/>
        <w:keepLines/>
        <w:numPr>
          <w:ilvl w:val="1"/>
          <w:numId w:val="6"/>
        </w:numPr>
        <w:shd w:val="clear" w:color="auto" w:fill="auto"/>
        <w:tabs>
          <w:tab w:val="clear" w:pos="1440"/>
          <w:tab w:val="left" w:pos="0"/>
        </w:tabs>
        <w:spacing w:before="0" w:after="329" w:line="360" w:lineRule="auto"/>
        <w:ind w:left="0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lastRenderedPageBreak/>
        <w:t>Статистика и вероятность, комбинаторика (11 ч)</w:t>
      </w:r>
      <w:r w:rsidRPr="0077512C">
        <w:rPr>
          <w:sz w:val="28"/>
          <w:szCs w:val="28"/>
        </w:rPr>
        <w:t xml:space="preserve"> Выборочные исследования (выборка и совокупность, таблицы и диаграммы частот, анализ результатов исследования). Интервальная таблица частот. Гистограмма частот. Характеристика разброса (размах и отклонения, дисперсия и стандартное отклонение). Статистическое оценивание и прогноз. Размещения и сочетания. Вероятность и комбинаторика. 6. Математика в историческом развитии Развитие представлений о числе: рациональные числа, открытие иррациональных чисел, действительные числа. Уточнение приближений числа π с древнейших времен до сегодняшнего дня. История вопроса о нахождении формул корней алгебраических уравнений, неразрешимость в радикалах уравнений степени, большей четырех. Н. Тарталья, </w:t>
      </w:r>
      <w:proofErr w:type="gramStart"/>
      <w:r w:rsidRPr="0077512C">
        <w:rPr>
          <w:sz w:val="28"/>
          <w:szCs w:val="28"/>
        </w:rPr>
        <w:t>Дж</w:t>
      </w:r>
      <w:proofErr w:type="gramEnd"/>
      <w:r w:rsidRPr="0077512C">
        <w:rPr>
          <w:sz w:val="28"/>
          <w:szCs w:val="28"/>
        </w:rPr>
        <w:t xml:space="preserve">. </w:t>
      </w:r>
      <w:proofErr w:type="spellStart"/>
      <w:r w:rsidRPr="0077512C">
        <w:rPr>
          <w:sz w:val="28"/>
          <w:szCs w:val="28"/>
        </w:rPr>
        <w:t>Кардано</w:t>
      </w:r>
      <w:proofErr w:type="spellEnd"/>
      <w:r w:rsidRPr="0077512C">
        <w:rPr>
          <w:sz w:val="28"/>
          <w:szCs w:val="28"/>
        </w:rPr>
        <w:t xml:space="preserve">, Н. Х. Абель, Э. Галуа. Задача Леонардо Пизанского (Фибоначчи) о кроликах, числа Фибоначчи. Задача о шахматной доске. Задачи на прогрессии в древних папирусах. Истоки зарождения статистики как науки, Ф. Гаусс. Исторические примеры применения статистических исследований. А. </w:t>
      </w:r>
      <w:proofErr w:type="spellStart"/>
      <w:r w:rsidRPr="0077512C">
        <w:rPr>
          <w:sz w:val="28"/>
          <w:szCs w:val="28"/>
        </w:rPr>
        <w:t>Кетле</w:t>
      </w:r>
      <w:proofErr w:type="spellEnd"/>
      <w:r w:rsidRPr="0077512C">
        <w:rPr>
          <w:sz w:val="28"/>
          <w:szCs w:val="28"/>
        </w:rPr>
        <w:t xml:space="preserve">, Ф. </w:t>
      </w:r>
      <w:proofErr w:type="spellStart"/>
      <w:r w:rsidRPr="0077512C">
        <w:rPr>
          <w:sz w:val="28"/>
          <w:szCs w:val="28"/>
        </w:rPr>
        <w:t>Бенфорд</w:t>
      </w:r>
      <w:proofErr w:type="spellEnd"/>
      <w:r w:rsidRPr="0077512C">
        <w:rPr>
          <w:sz w:val="28"/>
          <w:szCs w:val="28"/>
        </w:rPr>
        <w:t xml:space="preserve"> и «закон аномальных чисел», Д. </w:t>
      </w:r>
      <w:proofErr w:type="spellStart"/>
      <w:r w:rsidRPr="0077512C">
        <w:rPr>
          <w:sz w:val="28"/>
          <w:szCs w:val="28"/>
        </w:rPr>
        <w:t>Граунт</w:t>
      </w:r>
      <w:proofErr w:type="spellEnd"/>
      <w:r w:rsidRPr="0077512C">
        <w:rPr>
          <w:sz w:val="28"/>
          <w:szCs w:val="28"/>
        </w:rPr>
        <w:t xml:space="preserve">. Вероятностные подходы в статистике. Русская школа теории вероятностей. П.Л. Чебышев, А.А. Марков, А.М. Ляпунов, А.Н. Колмогоров. </w:t>
      </w:r>
    </w:p>
    <w:p w:rsidR="00005B90" w:rsidRPr="0077512C" w:rsidRDefault="00005B90" w:rsidP="00005B90">
      <w:pPr>
        <w:pStyle w:val="51"/>
        <w:keepNext/>
        <w:keepLines/>
        <w:numPr>
          <w:ilvl w:val="1"/>
          <w:numId w:val="6"/>
        </w:numPr>
        <w:shd w:val="clear" w:color="auto" w:fill="auto"/>
        <w:tabs>
          <w:tab w:val="clear" w:pos="1440"/>
          <w:tab w:val="left" w:pos="222"/>
        </w:tabs>
        <w:spacing w:before="0" w:after="329" w:line="360" w:lineRule="auto"/>
        <w:ind w:left="360"/>
        <w:jc w:val="left"/>
        <w:rPr>
          <w:sz w:val="28"/>
          <w:szCs w:val="28"/>
        </w:rPr>
      </w:pPr>
      <w:r w:rsidRPr="0077512C">
        <w:rPr>
          <w:b/>
          <w:sz w:val="28"/>
          <w:szCs w:val="28"/>
        </w:rPr>
        <w:t>Повторение 11 часов</w:t>
      </w:r>
    </w:p>
    <w:p w:rsidR="00716DB1" w:rsidRPr="00716DB1" w:rsidRDefault="00716DB1" w:rsidP="00716DB1">
      <w:pPr>
        <w:pStyle w:val="ab"/>
        <w:numPr>
          <w:ilvl w:val="0"/>
          <w:numId w:val="6"/>
        </w:num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716DB1">
        <w:rPr>
          <w:rFonts w:ascii="Times New Roman" w:eastAsia="Calibri" w:hAnsi="Times New Roman"/>
          <w:b/>
          <w:sz w:val="28"/>
          <w:szCs w:val="28"/>
        </w:rPr>
        <w:t>ТЕМАТИЧЕСКОЕ ПЛАНИРОВАНИЕ 7  КЛАССА по алгебре (136 ч)</w:t>
      </w:r>
      <w:r w:rsidRPr="00716DB1">
        <w:rPr>
          <w:rFonts w:ascii="Times New Roman" w:eastAsia="Calibri" w:hAnsi="Times New Roman"/>
          <w:b/>
          <w:sz w:val="28"/>
          <w:szCs w:val="28"/>
        </w:rPr>
        <w:tab/>
      </w:r>
    </w:p>
    <w:p w:rsidR="00716DB1" w:rsidRPr="00716DB1" w:rsidRDefault="00716DB1" w:rsidP="00716DB1">
      <w:pPr>
        <w:pStyle w:val="ab"/>
        <w:numPr>
          <w:ilvl w:val="0"/>
          <w:numId w:val="6"/>
        </w:numPr>
        <w:spacing w:after="0" w:line="240" w:lineRule="auto"/>
        <w:jc w:val="right"/>
        <w:rPr>
          <w:rFonts w:ascii="Times New Roman" w:eastAsia="Calibri" w:hAnsi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829"/>
        <w:gridCol w:w="4921"/>
        <w:gridCol w:w="1713"/>
        <w:gridCol w:w="1085"/>
        <w:gridCol w:w="1022"/>
      </w:tblGrid>
      <w:tr w:rsidR="00716DB1" w:rsidRPr="00B75E25" w:rsidTr="00E14E50">
        <w:tc>
          <w:tcPr>
            <w:tcW w:w="829" w:type="dxa"/>
            <w:vMerge w:val="restart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921" w:type="dxa"/>
            <w:vMerge w:val="restart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учетом программы воспитания</w:t>
            </w:r>
          </w:p>
        </w:tc>
        <w:tc>
          <w:tcPr>
            <w:tcW w:w="1713" w:type="dxa"/>
            <w:vMerge w:val="restart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2107" w:type="dxa"/>
            <w:gridSpan w:val="2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716DB1" w:rsidRPr="00B75E25" w:rsidTr="00E14E50">
        <w:tc>
          <w:tcPr>
            <w:tcW w:w="829" w:type="dxa"/>
            <w:vMerge/>
          </w:tcPr>
          <w:p w:rsidR="00716DB1" w:rsidRPr="00B75E25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21" w:type="dxa"/>
            <w:vMerge/>
          </w:tcPr>
          <w:p w:rsidR="00716DB1" w:rsidRPr="00B75E25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13" w:type="dxa"/>
            <w:vMerge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5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022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75E25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16DB1" w:rsidRPr="00B75E25" w:rsidTr="00E14E50">
        <w:tc>
          <w:tcPr>
            <w:tcW w:w="5750" w:type="dxa"/>
            <w:gridSpan w:val="2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1  </w:t>
            </w: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Дроби и проценты</w:t>
            </w:r>
          </w:p>
        </w:tc>
        <w:tc>
          <w:tcPr>
            <w:tcW w:w="1713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085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21" w:type="dxa"/>
          </w:tcPr>
          <w:p w:rsidR="00716DB1" w:rsidRPr="00D37056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56">
              <w:rPr>
                <w:rFonts w:ascii="Times New Roman" w:hAnsi="Times New Roman" w:cs="Times New Roman"/>
                <w:sz w:val="28"/>
              </w:rPr>
              <w:t>Дроби обыкновенные и десятичные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6A4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B75E25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21" w:type="dxa"/>
          </w:tcPr>
          <w:p w:rsidR="00716DB1" w:rsidRPr="00D37056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7056">
              <w:rPr>
                <w:rFonts w:ascii="Times New Roman" w:hAnsi="Times New Roman" w:cs="Times New Roman"/>
                <w:sz w:val="28"/>
              </w:rPr>
              <w:t>Дроби обыкновенные и десятичные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21" w:type="dxa"/>
          </w:tcPr>
          <w:p w:rsidR="00716DB1" w:rsidRPr="00046A48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21" w:type="dxa"/>
          </w:tcPr>
          <w:p w:rsidR="00716DB1" w:rsidRDefault="00716DB1" w:rsidP="00E14E50"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Основные задачи на проценты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9B61B5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Основные задачи на проценты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Основные задачи на проценты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Проценты вокруг нас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Проценты вокруг нас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B5A21">
              <w:rPr>
                <w:rFonts w:ascii="Times New Roman" w:hAnsi="Times New Roman" w:cs="Times New Roman"/>
                <w:b/>
                <w:i/>
                <w:sz w:val="28"/>
              </w:rPr>
              <w:t>130 лет со дня рождения И.М. Виноградова</w:t>
            </w:r>
          </w:p>
        </w:tc>
        <w:tc>
          <w:tcPr>
            <w:tcW w:w="1713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Статистические характеристики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Статистические характеристики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Случайные события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Случайные события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Частота случайного события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Частота случайного события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79280F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0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79280F">
              <w:rPr>
                <w:rFonts w:ascii="Times New Roman" w:hAnsi="Times New Roman" w:cs="Times New Roman"/>
                <w:b/>
                <w:sz w:val="28"/>
              </w:rPr>
              <w:t>Обобщающий урок по теме «Дроби и проценты»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829" w:type="dxa"/>
          </w:tcPr>
          <w:p w:rsidR="00716DB1" w:rsidRPr="0079280F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280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4921" w:type="dxa"/>
          </w:tcPr>
          <w:p w:rsidR="00716DB1" w:rsidRDefault="00716DB1" w:rsidP="00E14E50">
            <w:r w:rsidRPr="00702B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1 «Дроби и проценты»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B75E25" w:rsidTr="00E14E50">
        <w:tc>
          <w:tcPr>
            <w:tcW w:w="5750" w:type="dxa"/>
            <w:gridSpan w:val="2"/>
          </w:tcPr>
          <w:p w:rsidR="00716DB1" w:rsidRPr="00702B9F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2 Прямая и обратная пропорциональность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046A4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Реальные зависимости и формулы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921" w:type="dxa"/>
          </w:tcPr>
          <w:p w:rsidR="00716DB1" w:rsidRPr="0079280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79280F">
              <w:rPr>
                <w:rFonts w:ascii="Times New Roman" w:hAnsi="Times New Roman" w:cs="Times New Roman"/>
                <w:sz w:val="28"/>
              </w:rPr>
              <w:t>Реальные зависимости и формулы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02B9F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Прямая пропорциональность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Прямая пропорциональность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CB5A2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4921" w:type="dxa"/>
          </w:tcPr>
          <w:p w:rsidR="00716DB1" w:rsidRPr="00CB5A21" w:rsidRDefault="00716DB1" w:rsidP="00E14E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716DB1" w:rsidRPr="00CB5A2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Обратная пропорциональность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Пропорции. Решение задач с помощью пропорций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Пропорции. Решение задач с помощью пропорций</w:t>
            </w:r>
          </w:p>
        </w:tc>
        <w:tc>
          <w:tcPr>
            <w:tcW w:w="1713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Пропорциональное деление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921" w:type="dxa"/>
          </w:tcPr>
          <w:p w:rsidR="00716DB1" w:rsidRPr="00D4667E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D4667E">
              <w:rPr>
                <w:rFonts w:ascii="Times New Roman" w:hAnsi="Times New Roman" w:cs="Times New Roman"/>
                <w:sz w:val="28"/>
              </w:rPr>
              <w:t>Пропорциональное деление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B5A21">
              <w:rPr>
                <w:rFonts w:ascii="Times New Roman" w:hAnsi="Times New Roman" w:cs="Times New Roman"/>
                <w:b/>
                <w:i/>
                <w:sz w:val="28"/>
              </w:rPr>
              <w:t>Всемирный день математики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21" w:type="dxa"/>
          </w:tcPr>
          <w:p w:rsidR="00716DB1" w:rsidRPr="00702B9F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Обобщающийурок</w:t>
            </w:r>
            <w:proofErr w:type="spellEnd"/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 теме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Прямая и обратная пропорциональность</w:t>
            </w: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4921" w:type="dxa"/>
          </w:tcPr>
          <w:p w:rsidR="00716DB1" w:rsidRPr="00702B9F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2 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Прямая и обратная пропорциональность</w:t>
            </w: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952E90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3 Введение в алгебру</w:t>
            </w:r>
          </w:p>
        </w:tc>
        <w:tc>
          <w:tcPr>
            <w:tcW w:w="1713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921" w:type="dxa"/>
          </w:tcPr>
          <w:p w:rsidR="00716DB1" w:rsidRPr="00A51399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51399">
              <w:rPr>
                <w:rFonts w:ascii="Times New Roman" w:hAnsi="Times New Roman" w:cs="Times New Roman"/>
                <w:sz w:val="28"/>
              </w:rPr>
              <w:t>Буквенные выражения и числовые подстановки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Буквенная запись свойств действий над числами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Буквенная запись свойств действий над числами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Преобразование буквенных выражений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Преобразование буквенных выражений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Преобразование буквенных выражений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 xml:space="preserve">Раскрытие скобок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 xml:space="preserve">Раскрытие скобок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Приведение подобных слагаемых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87094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4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921" w:type="dxa"/>
          </w:tcPr>
          <w:p w:rsidR="00716DB1" w:rsidRPr="0087094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70944">
              <w:rPr>
                <w:rFonts w:ascii="Times New Roman" w:hAnsi="Times New Roman" w:cs="Times New Roman"/>
                <w:sz w:val="28"/>
              </w:rPr>
              <w:t>Приведение подобных слагаемых</w:t>
            </w:r>
          </w:p>
        </w:tc>
        <w:tc>
          <w:tcPr>
            <w:tcW w:w="1713" w:type="dxa"/>
          </w:tcPr>
          <w:p w:rsidR="00716DB1" w:rsidRPr="0087094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09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4921" w:type="dxa"/>
          </w:tcPr>
          <w:p w:rsidR="00716DB1" w:rsidRPr="00702B9F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Контрольная работа № 3 </w:t>
            </w: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Введение в алгебру</w:t>
            </w:r>
            <w:r w:rsidRPr="00B57DB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952E90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Глава 4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1713" w:type="dxa"/>
          </w:tcPr>
          <w:p w:rsidR="00716DB1" w:rsidRPr="007C6E23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 xml:space="preserve">Уравнение и его корни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 xml:space="preserve">Уравнение и его корни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921" w:type="dxa"/>
          </w:tcPr>
          <w:p w:rsidR="00716DB1" w:rsidRPr="0053167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31678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921" w:type="dxa"/>
          </w:tcPr>
          <w:p w:rsidR="00716DB1" w:rsidRDefault="00716DB1" w:rsidP="00E14E50">
            <w:r w:rsidRPr="00E71C96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921" w:type="dxa"/>
          </w:tcPr>
          <w:p w:rsidR="00716DB1" w:rsidRDefault="00716DB1" w:rsidP="00E14E50">
            <w:r w:rsidRPr="00E71C96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53167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78"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921" w:type="dxa"/>
          </w:tcPr>
          <w:p w:rsidR="00716DB1" w:rsidRDefault="00716DB1" w:rsidP="00E14E5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«Уравнения»</w:t>
            </w:r>
          </w:p>
        </w:tc>
        <w:tc>
          <w:tcPr>
            <w:tcW w:w="1713" w:type="dxa"/>
          </w:tcPr>
          <w:p w:rsidR="00716DB1" w:rsidRPr="0053167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53167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78"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921" w:type="dxa"/>
          </w:tcPr>
          <w:p w:rsidR="00716DB1" w:rsidRDefault="00716DB1" w:rsidP="00E14E50"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4 «Уравнения»</w:t>
            </w:r>
          </w:p>
        </w:tc>
        <w:tc>
          <w:tcPr>
            <w:tcW w:w="1713" w:type="dxa"/>
          </w:tcPr>
          <w:p w:rsidR="00716DB1" w:rsidRPr="0053167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167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A81F4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81F48">
              <w:rPr>
                <w:rFonts w:ascii="Times New Roman" w:hAnsi="Times New Roman" w:cs="Times New Roman"/>
                <w:b/>
                <w:sz w:val="28"/>
              </w:rPr>
              <w:t>Глава 5 Координаты и графики</w:t>
            </w:r>
          </w:p>
        </w:tc>
        <w:tc>
          <w:tcPr>
            <w:tcW w:w="1713" w:type="dxa"/>
          </w:tcPr>
          <w:p w:rsidR="00716DB1" w:rsidRPr="00A81F4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4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921" w:type="dxa"/>
          </w:tcPr>
          <w:p w:rsidR="00716DB1" w:rsidRPr="00C6520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C65201">
              <w:rPr>
                <w:rFonts w:ascii="Times New Roman" w:hAnsi="Times New Roman" w:cs="Times New Roman"/>
                <w:sz w:val="28"/>
              </w:rPr>
              <w:t xml:space="preserve">Точки </w:t>
            </w:r>
            <w:proofErr w:type="gramStart"/>
            <w:r w:rsidRPr="00C65201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65201">
              <w:rPr>
                <w:rFonts w:ascii="Times New Roman" w:hAnsi="Times New Roman" w:cs="Times New Roman"/>
                <w:sz w:val="28"/>
              </w:rPr>
              <w:t xml:space="preserve"> координатной прямой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921" w:type="dxa"/>
          </w:tcPr>
          <w:p w:rsidR="00716DB1" w:rsidRPr="00C6520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C65201">
              <w:rPr>
                <w:rFonts w:ascii="Times New Roman" w:hAnsi="Times New Roman" w:cs="Times New Roman"/>
                <w:sz w:val="28"/>
              </w:rPr>
              <w:t xml:space="preserve">Точки </w:t>
            </w:r>
            <w:proofErr w:type="gramStart"/>
            <w:r w:rsidRPr="00C65201">
              <w:rPr>
                <w:rFonts w:ascii="Times New Roman" w:hAnsi="Times New Roman" w:cs="Times New Roman"/>
                <w:sz w:val="28"/>
              </w:rPr>
              <w:t>на</w:t>
            </w:r>
            <w:proofErr w:type="gramEnd"/>
            <w:r w:rsidRPr="00C65201">
              <w:rPr>
                <w:rFonts w:ascii="Times New Roman" w:hAnsi="Times New Roman" w:cs="Times New Roman"/>
                <w:sz w:val="28"/>
              </w:rPr>
              <w:t xml:space="preserve"> координатной прямой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921" w:type="dxa"/>
          </w:tcPr>
          <w:p w:rsidR="00716DB1" w:rsidRPr="00C6520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C65201">
              <w:rPr>
                <w:rFonts w:ascii="Times New Roman" w:hAnsi="Times New Roman" w:cs="Times New Roman"/>
                <w:sz w:val="28"/>
              </w:rPr>
              <w:t>Множества точек на координатной плоскости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CB5A2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921" w:type="dxa"/>
          </w:tcPr>
          <w:p w:rsidR="00716DB1" w:rsidRPr="00CB5A21" w:rsidRDefault="00716DB1" w:rsidP="00E14E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716DB1" w:rsidRPr="00CB5A2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921" w:type="dxa"/>
          </w:tcPr>
          <w:p w:rsidR="00716DB1" w:rsidRPr="00820D20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20D20">
              <w:rPr>
                <w:rFonts w:ascii="Times New Roman" w:hAnsi="Times New Roman" w:cs="Times New Roman"/>
                <w:sz w:val="28"/>
              </w:rPr>
              <w:t>Графики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921" w:type="dxa"/>
          </w:tcPr>
          <w:p w:rsidR="00716DB1" w:rsidRPr="00820D20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820D20">
              <w:rPr>
                <w:rFonts w:ascii="Times New Roman" w:hAnsi="Times New Roman" w:cs="Times New Roman"/>
                <w:sz w:val="28"/>
              </w:rPr>
              <w:t>Графики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921" w:type="dxa"/>
          </w:tcPr>
          <w:p w:rsidR="00716DB1" w:rsidRPr="00651FF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51FF1">
              <w:rPr>
                <w:rFonts w:ascii="Times New Roman" w:hAnsi="Times New Roman" w:cs="Times New Roman"/>
                <w:sz w:val="28"/>
              </w:rPr>
              <w:t>Еще несколько важных графиков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921" w:type="dxa"/>
          </w:tcPr>
          <w:p w:rsidR="00716DB1" w:rsidRPr="00651FF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51FF1">
              <w:rPr>
                <w:rFonts w:ascii="Times New Roman" w:hAnsi="Times New Roman" w:cs="Times New Roman"/>
                <w:sz w:val="28"/>
              </w:rPr>
              <w:t>Еще несколько важных графиков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921" w:type="dxa"/>
          </w:tcPr>
          <w:p w:rsidR="00716DB1" w:rsidRPr="00651FF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51FF1">
              <w:rPr>
                <w:rFonts w:ascii="Times New Roman" w:hAnsi="Times New Roman" w:cs="Times New Roman"/>
                <w:sz w:val="28"/>
              </w:rPr>
              <w:t xml:space="preserve">Графики вокруг нас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921" w:type="dxa"/>
          </w:tcPr>
          <w:p w:rsidR="00716DB1" w:rsidRPr="00651FF1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51FF1">
              <w:rPr>
                <w:rFonts w:ascii="Times New Roman" w:hAnsi="Times New Roman" w:cs="Times New Roman"/>
                <w:sz w:val="28"/>
              </w:rPr>
              <w:t xml:space="preserve">Графики вокруг нас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A81F4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48">
              <w:rPr>
                <w:rFonts w:ascii="Times New Roman" w:hAnsi="Times New Roman" w:cs="Times New Roman"/>
                <w:b/>
                <w:sz w:val="28"/>
                <w:szCs w:val="28"/>
              </w:rPr>
              <w:t>64</w:t>
            </w:r>
          </w:p>
        </w:tc>
        <w:tc>
          <w:tcPr>
            <w:tcW w:w="4921" w:type="dxa"/>
          </w:tcPr>
          <w:p w:rsidR="00716DB1" w:rsidRPr="00BA4B6B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</w:t>
            </w:r>
            <w:r w:rsidRPr="00A81F48">
              <w:rPr>
                <w:rFonts w:ascii="Times New Roman" w:hAnsi="Times New Roman" w:cs="Times New Roman"/>
                <w:b/>
                <w:sz w:val="28"/>
              </w:rPr>
              <w:t>Координаты и графики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16DB1" w:rsidRPr="00A81F4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1F4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52E90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921" w:type="dxa"/>
          </w:tcPr>
          <w:p w:rsidR="00716DB1" w:rsidRPr="00BA4B6B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</w:t>
            </w:r>
            <w:r w:rsidRPr="00A81F48">
              <w:rPr>
                <w:rFonts w:ascii="Times New Roman" w:hAnsi="Times New Roman" w:cs="Times New Roman"/>
                <w:b/>
                <w:sz w:val="28"/>
              </w:rPr>
              <w:t>Координаты и графики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13" w:type="dxa"/>
          </w:tcPr>
          <w:p w:rsidR="00716DB1" w:rsidRPr="00952E9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952E90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6 Многочлены</w:t>
            </w:r>
          </w:p>
        </w:tc>
        <w:tc>
          <w:tcPr>
            <w:tcW w:w="1713" w:type="dxa"/>
          </w:tcPr>
          <w:p w:rsidR="00716DB1" w:rsidRPr="007C6E23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Преобразование выражений, содержащих степени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67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Преобразование выражений, содержащих степени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Преобразование выражений, содержащих степени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Преобразование выражений, содержащих степени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Преобразование выражений, содержащих степени с натуральным показателем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Одночлены и многочлены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921" w:type="dxa"/>
          </w:tcPr>
          <w:p w:rsidR="00716DB1" w:rsidRPr="00B32948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Одночлены и многочлены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600D46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B32948">
              <w:rPr>
                <w:rFonts w:ascii="Times New Roman" w:hAnsi="Times New Roman" w:cs="Times New Roman"/>
                <w:sz w:val="28"/>
              </w:rPr>
              <w:t>Одночлены и многочлены</w:t>
            </w:r>
          </w:p>
        </w:tc>
        <w:tc>
          <w:tcPr>
            <w:tcW w:w="1713" w:type="dxa"/>
          </w:tcPr>
          <w:p w:rsidR="00716DB1" w:rsidRPr="00600D46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600D46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Сложение и вычитание многочленов</w:t>
            </w:r>
          </w:p>
        </w:tc>
        <w:tc>
          <w:tcPr>
            <w:tcW w:w="1713" w:type="dxa"/>
          </w:tcPr>
          <w:p w:rsidR="00716DB1" w:rsidRPr="00600D46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00D4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Сложение и вычитание многочленов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Сложение и вычитание многочленов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 xml:space="preserve">Умножение многочленов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 xml:space="preserve">Умножение многочленов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 xml:space="preserve">Умножение многочленов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 xml:space="preserve">Умножение многочленов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Формулы квадрата суммы и квадрата разности</w:t>
            </w:r>
          </w:p>
        </w:tc>
        <w:tc>
          <w:tcPr>
            <w:tcW w:w="1713" w:type="dxa"/>
          </w:tcPr>
          <w:p w:rsidR="00716DB1" w:rsidRPr="00A12E38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921" w:type="dxa"/>
          </w:tcPr>
          <w:p w:rsidR="00716DB1" w:rsidRPr="00600D46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600D46">
              <w:rPr>
                <w:rFonts w:ascii="Times New Roman" w:hAnsi="Times New Roman" w:cs="Times New Roman"/>
                <w:sz w:val="28"/>
              </w:rPr>
              <w:t>Решение задач с помощью уравнений</w:t>
            </w:r>
            <w:r>
              <w:rPr>
                <w:rFonts w:ascii="Times New Roman" w:hAnsi="Times New Roman" w:cs="Times New Roman"/>
                <w:sz w:val="28"/>
              </w:rPr>
              <w:t xml:space="preserve">. </w:t>
            </w:r>
            <w:r w:rsidRPr="00CB5A21">
              <w:rPr>
                <w:rFonts w:ascii="Times New Roman" w:hAnsi="Times New Roman" w:cs="Times New Roman"/>
                <w:b/>
                <w:i/>
                <w:sz w:val="28"/>
              </w:rPr>
              <w:t>День российской науки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A12E3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E47023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«Многочлены»</w:t>
            </w:r>
          </w:p>
        </w:tc>
        <w:tc>
          <w:tcPr>
            <w:tcW w:w="1713" w:type="dxa"/>
          </w:tcPr>
          <w:p w:rsidR="00716DB1" w:rsidRPr="00E47023" w:rsidRDefault="00716DB1" w:rsidP="00E14E50">
            <w:pPr>
              <w:jc w:val="center"/>
              <w:rPr>
                <w:b/>
              </w:rPr>
            </w:pPr>
            <w:r w:rsidRPr="00E47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E47023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90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№6 «Многочлены»</w:t>
            </w:r>
          </w:p>
        </w:tc>
        <w:tc>
          <w:tcPr>
            <w:tcW w:w="1713" w:type="dxa"/>
          </w:tcPr>
          <w:p w:rsidR="00716DB1" w:rsidRPr="00E47023" w:rsidRDefault="00716DB1" w:rsidP="00E14E50">
            <w:pPr>
              <w:jc w:val="center"/>
              <w:rPr>
                <w:b/>
              </w:rPr>
            </w:pPr>
            <w:r w:rsidRPr="00E47023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E47023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7 Разложение многочленов на множители</w:t>
            </w:r>
          </w:p>
        </w:tc>
        <w:tc>
          <w:tcPr>
            <w:tcW w:w="1713" w:type="dxa"/>
          </w:tcPr>
          <w:p w:rsidR="00716DB1" w:rsidRPr="004B3A12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 xml:space="preserve">Вынесение общего множителя за скобки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92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 xml:space="preserve">Вынесение общего множителя за скобки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Способ группировки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Способ группировки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Способ группировки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Формула разности квадратов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Формула разности квадратов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Формула разности квадратов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CB5A2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99</w:t>
            </w:r>
          </w:p>
        </w:tc>
        <w:tc>
          <w:tcPr>
            <w:tcW w:w="4921" w:type="dxa"/>
          </w:tcPr>
          <w:p w:rsidR="00716DB1" w:rsidRPr="00CB5A21" w:rsidRDefault="00716DB1" w:rsidP="00E14E50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716DB1" w:rsidRPr="00CB5A21" w:rsidRDefault="00716DB1" w:rsidP="00E14E50">
            <w:pPr>
              <w:jc w:val="center"/>
              <w:rPr>
                <w:b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Формулы разности и суммы кубов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Формулы разности и суммы кубов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Формулы разности и суммы кубов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Применение нескольких способов разложения на множители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Применение нескольких способов разложения на множители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</w:pPr>
            <w:r w:rsidRPr="009B65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3276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921" w:type="dxa"/>
          </w:tcPr>
          <w:p w:rsidR="00716DB1" w:rsidRPr="0032769F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32769F">
              <w:rPr>
                <w:rFonts w:ascii="Times New Roman" w:hAnsi="Times New Roman" w:cs="Times New Roman"/>
                <w:sz w:val="28"/>
              </w:rPr>
              <w:t>Применение нескольких способов разложения на множители</w:t>
            </w:r>
          </w:p>
        </w:tc>
        <w:tc>
          <w:tcPr>
            <w:tcW w:w="1713" w:type="dxa"/>
          </w:tcPr>
          <w:p w:rsidR="00716DB1" w:rsidRPr="00AA012C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3276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921" w:type="dxa"/>
          </w:tcPr>
          <w:p w:rsidR="00716DB1" w:rsidRPr="00522A45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22A45">
              <w:rPr>
                <w:rFonts w:ascii="Times New Roman" w:hAnsi="Times New Roman" w:cs="Times New Roman"/>
                <w:sz w:val="28"/>
              </w:rPr>
              <w:t>Решение уравнений с помощью разложения на множители</w:t>
            </w:r>
          </w:p>
        </w:tc>
        <w:tc>
          <w:tcPr>
            <w:tcW w:w="1713" w:type="dxa"/>
          </w:tcPr>
          <w:p w:rsidR="00716DB1" w:rsidRPr="00AA012C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3276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921" w:type="dxa"/>
          </w:tcPr>
          <w:p w:rsidR="00716DB1" w:rsidRPr="00522A45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22A45">
              <w:rPr>
                <w:rFonts w:ascii="Times New Roman" w:hAnsi="Times New Roman" w:cs="Times New Roman"/>
                <w:sz w:val="28"/>
              </w:rPr>
              <w:t>Решение уравнений с помощью разложения на множители</w:t>
            </w:r>
          </w:p>
        </w:tc>
        <w:tc>
          <w:tcPr>
            <w:tcW w:w="1713" w:type="dxa"/>
          </w:tcPr>
          <w:p w:rsidR="00716DB1" w:rsidRPr="00AA012C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3276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921" w:type="dxa"/>
          </w:tcPr>
          <w:p w:rsidR="00716DB1" w:rsidRPr="00522A45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522A45">
              <w:rPr>
                <w:rFonts w:ascii="Times New Roman" w:hAnsi="Times New Roman" w:cs="Times New Roman"/>
                <w:sz w:val="28"/>
              </w:rPr>
              <w:t>Решение уравнений с помощью разложения на множители</w:t>
            </w:r>
          </w:p>
        </w:tc>
        <w:tc>
          <w:tcPr>
            <w:tcW w:w="1713" w:type="dxa"/>
          </w:tcPr>
          <w:p w:rsidR="00716DB1" w:rsidRPr="00AA012C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0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AA012C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109</w:t>
            </w:r>
          </w:p>
        </w:tc>
        <w:tc>
          <w:tcPr>
            <w:tcW w:w="4921" w:type="dxa"/>
          </w:tcPr>
          <w:p w:rsidR="00716DB1" w:rsidRPr="00AA012C" w:rsidRDefault="00716DB1" w:rsidP="00E14E5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«Разложение многочленов на множители»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611A3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110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№7 «Разложение многочленов на множители»</w:t>
            </w:r>
          </w:p>
        </w:tc>
        <w:tc>
          <w:tcPr>
            <w:tcW w:w="1713" w:type="dxa"/>
          </w:tcPr>
          <w:p w:rsidR="00716DB1" w:rsidRPr="00611A38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1E5B37" w:rsidRDefault="00716DB1" w:rsidP="00E14E5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8 Комбинаторика</w:t>
            </w:r>
          </w:p>
        </w:tc>
        <w:tc>
          <w:tcPr>
            <w:tcW w:w="1713" w:type="dxa"/>
          </w:tcPr>
          <w:p w:rsidR="00716DB1" w:rsidRPr="001E5B37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 xml:space="preserve">Решение комбинаторных задач 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Комбинаторное правило умножения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Комбинаторное правило умножения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Комбинаторное правило умножения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Правило сложения</w:t>
            </w:r>
          </w:p>
        </w:tc>
        <w:tc>
          <w:tcPr>
            <w:tcW w:w="1713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Правило сложения</w:t>
            </w:r>
          </w:p>
        </w:tc>
        <w:tc>
          <w:tcPr>
            <w:tcW w:w="1713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A6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997A64">
              <w:rPr>
                <w:rFonts w:ascii="Times New Roman" w:hAnsi="Times New Roman" w:cs="Times New Roman"/>
                <w:sz w:val="28"/>
              </w:rPr>
              <w:t>Правило сложения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921" w:type="dxa"/>
          </w:tcPr>
          <w:p w:rsidR="00716DB1" w:rsidRPr="004808F2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4808F2">
              <w:rPr>
                <w:rFonts w:ascii="Times New Roman" w:hAnsi="Times New Roman" w:cs="Times New Roman"/>
                <w:sz w:val="28"/>
              </w:rPr>
              <w:t>Перестановки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921" w:type="dxa"/>
          </w:tcPr>
          <w:p w:rsidR="00716DB1" w:rsidRPr="004808F2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4808F2">
              <w:rPr>
                <w:rFonts w:ascii="Times New Roman" w:hAnsi="Times New Roman" w:cs="Times New Roman"/>
                <w:sz w:val="28"/>
              </w:rPr>
              <w:t>Перестановки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921" w:type="dxa"/>
          </w:tcPr>
          <w:p w:rsidR="00716DB1" w:rsidRPr="004808F2" w:rsidRDefault="00716DB1" w:rsidP="00E14E50">
            <w:pPr>
              <w:rPr>
                <w:rFonts w:ascii="Times New Roman" w:hAnsi="Times New Roman" w:cs="Times New Roman"/>
                <w:sz w:val="28"/>
              </w:rPr>
            </w:pPr>
            <w:r w:rsidRPr="004808F2">
              <w:rPr>
                <w:rFonts w:ascii="Times New Roman" w:hAnsi="Times New Roman" w:cs="Times New Roman"/>
                <w:sz w:val="28"/>
              </w:rPr>
              <w:t>Перестановки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123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Обобщающий урок по теме «Комбинаторика»</w:t>
            </w:r>
          </w:p>
        </w:tc>
        <w:tc>
          <w:tcPr>
            <w:tcW w:w="1713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124</w:t>
            </w:r>
          </w:p>
        </w:tc>
        <w:tc>
          <w:tcPr>
            <w:tcW w:w="4921" w:type="dxa"/>
          </w:tcPr>
          <w:p w:rsidR="00716DB1" w:rsidRPr="00997A64" w:rsidRDefault="00716DB1" w:rsidP="00E14E50">
            <w:pPr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Контрольная работа № 8 «Комбинаторика»</w:t>
            </w:r>
          </w:p>
        </w:tc>
        <w:tc>
          <w:tcPr>
            <w:tcW w:w="1713" w:type="dxa"/>
          </w:tcPr>
          <w:p w:rsidR="00716DB1" w:rsidRPr="00997A64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97A6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5750" w:type="dxa"/>
            <w:gridSpan w:val="2"/>
          </w:tcPr>
          <w:p w:rsidR="00716DB1" w:rsidRPr="00BA4B6B" w:rsidRDefault="00716DB1" w:rsidP="00E14E5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Глава 9 Повторение</w:t>
            </w:r>
          </w:p>
        </w:tc>
        <w:tc>
          <w:tcPr>
            <w:tcW w:w="1713" w:type="dxa"/>
          </w:tcPr>
          <w:p w:rsidR="00716DB1" w:rsidRPr="00DA1BAF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921" w:type="dxa"/>
          </w:tcPr>
          <w:p w:rsidR="00716DB1" w:rsidRDefault="00716DB1" w:rsidP="00E14E50">
            <w:r w:rsidRPr="0061114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921" w:type="dxa"/>
          </w:tcPr>
          <w:p w:rsidR="00716DB1" w:rsidRDefault="00716DB1" w:rsidP="00E14E50">
            <w:r w:rsidRPr="00611140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Pr="00B545D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131</w:t>
            </w:r>
          </w:p>
        </w:tc>
        <w:tc>
          <w:tcPr>
            <w:tcW w:w="4921" w:type="dxa"/>
          </w:tcPr>
          <w:p w:rsidR="00716DB1" w:rsidRPr="002D7DFD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5A2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Контрольная работа (Промежуточная аттестация)</w:t>
            </w:r>
          </w:p>
        </w:tc>
        <w:tc>
          <w:tcPr>
            <w:tcW w:w="1713" w:type="dxa"/>
          </w:tcPr>
          <w:p w:rsidR="00716DB1" w:rsidRPr="00B545D0" w:rsidRDefault="00716DB1" w:rsidP="00E14E5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02B9F" w:rsidTr="00E14E50">
        <w:tc>
          <w:tcPr>
            <w:tcW w:w="829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921" w:type="dxa"/>
          </w:tcPr>
          <w:p w:rsidR="00716DB1" w:rsidRPr="00B57DBD" w:rsidRDefault="00716DB1" w:rsidP="00E14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Заключи</w:t>
            </w:r>
          </w:p>
          <w:p w:rsidR="00716DB1" w:rsidRDefault="00716DB1" w:rsidP="00E14E5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7DBD">
              <w:rPr>
                <w:rFonts w:ascii="Times New Roman" w:eastAsia="Times New Roman" w:hAnsi="Times New Roman" w:cs="Times New Roman"/>
                <w:sz w:val="28"/>
                <w:szCs w:val="28"/>
              </w:rPr>
              <w:t>тельный урок</w:t>
            </w:r>
          </w:p>
        </w:tc>
        <w:tc>
          <w:tcPr>
            <w:tcW w:w="1713" w:type="dxa"/>
          </w:tcPr>
          <w:p w:rsidR="00716DB1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5" w:type="dxa"/>
          </w:tcPr>
          <w:p w:rsidR="00716DB1" w:rsidRPr="00702B9F" w:rsidRDefault="00716DB1" w:rsidP="00E14E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</w:tcPr>
          <w:p w:rsidR="00716DB1" w:rsidRPr="00702B9F" w:rsidRDefault="00716DB1" w:rsidP="00E14E50">
            <w:pPr>
              <w:ind w:left="-468" w:firstLine="46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DB1" w:rsidRPr="00716DB1" w:rsidRDefault="00716DB1" w:rsidP="00716DB1">
      <w:pPr>
        <w:spacing w:after="0" w:line="240" w:lineRule="auto"/>
        <w:ind w:left="360"/>
        <w:jc w:val="center"/>
        <w:rPr>
          <w:rFonts w:ascii="Times New Roman" w:eastAsia="Calibri" w:hAnsi="Times New Roman"/>
          <w:sz w:val="28"/>
          <w:szCs w:val="28"/>
        </w:rPr>
      </w:pPr>
    </w:p>
    <w:p w:rsidR="00716DB1" w:rsidRPr="00716DB1" w:rsidRDefault="00716DB1" w:rsidP="00716DB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16DB1">
        <w:rPr>
          <w:rFonts w:ascii="Times New Roman" w:hAnsi="Times New Roman"/>
          <w:b/>
          <w:sz w:val="28"/>
          <w:szCs w:val="28"/>
        </w:rPr>
        <w:t xml:space="preserve">Тематическое планирование  по алгебре в 8  классе </w:t>
      </w:r>
    </w:p>
    <w:tbl>
      <w:tblPr>
        <w:tblStyle w:val="ac"/>
        <w:tblW w:w="9506" w:type="dxa"/>
        <w:tblInd w:w="100" w:type="dxa"/>
        <w:tblLayout w:type="fixed"/>
        <w:tblLook w:val="04A0"/>
      </w:tblPr>
      <w:tblGrid>
        <w:gridCol w:w="859"/>
        <w:gridCol w:w="5245"/>
        <w:gridCol w:w="1275"/>
        <w:gridCol w:w="1134"/>
        <w:gridCol w:w="993"/>
      </w:tblGrid>
      <w:tr w:rsidR="00716DB1" w:rsidTr="00E14E50">
        <w:trPr>
          <w:trHeight w:val="497"/>
        </w:trPr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№№</w:t>
            </w:r>
          </w:p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дел, тема урока с учетом </w:t>
            </w: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программы воспитания.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К-во</w:t>
            </w:r>
            <w:proofErr w:type="spellEnd"/>
            <w:proofErr w:type="gramEnd"/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Дата </w:t>
            </w:r>
          </w:p>
        </w:tc>
      </w:tr>
      <w:tr w:rsidR="00716DB1" w:rsidTr="00E14E50">
        <w:trPr>
          <w:trHeight w:val="496"/>
        </w:trPr>
        <w:tc>
          <w:tcPr>
            <w:tcW w:w="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CD0169" w:rsidRDefault="00716DB1" w:rsidP="00E14E5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CD0169" w:rsidRDefault="00716DB1" w:rsidP="00E14E5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CD0169" w:rsidRDefault="00716DB1" w:rsidP="00E14E5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CD0169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016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сокращенного умножения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Многочлены и одночлены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Действия с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1. Алгебраические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1.1.Что такое алгебраическая дробь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 Основное свойство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1.2.Основное свойство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1.2.Основное свойство дроби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1.3.Сложение и вычитание алгебраических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1.3.Сложение и вычитание алгебраических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1.3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 .Умножение и деление алгебраических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1.4.Умножение и деление алгебраических дробей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Все действия с алгебраическими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 Все действия с алгебраическими дробями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 Степень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1.6.Свойства степени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 Свойства степени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 .Свойства степени с целым показателем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1.7.Решение уравнений и задач. Всемирный день математики.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1.7.Решение уравнений и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1.7Решение уравнений и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 урок по главе 1.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Контрольная работа №1. Промежуточная аттестация.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2. Квадратные корни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2.1.Задача о нахождении стороны квадрата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 Задача о нахождении стороны квадрата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Иррациональные числа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 Иррациональные числа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 xml:space="preserve">2.3.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Еще немного об иррациональных числах 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2.4. Теорема Пифагора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2.5.Квадратный корень: алгебраический подход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2.6.График зависимости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Calibri"/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Style w:val="a3"/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2.6.График зависимости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Style w:val="a3"/>
                <w:rFonts w:eastAsia="Calibri"/>
                <w:sz w:val="28"/>
                <w:szCs w:val="28"/>
              </w:rPr>
              <w:t xml:space="preserve">=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color w:val="000000"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Style w:val="a3"/>
                      <w:rFonts w:ascii="Cambria Math" w:eastAsia="Calibri" w:hAnsi="Cambria Math"/>
                      <w:sz w:val="28"/>
                      <w:szCs w:val="28"/>
                    </w:rPr>
                    <m:t>х</m:t>
                  </m:r>
                </m:e>
              </m:rad>
            </m:oMath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2.7.Свойства квадратных корней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2.7.Свойства квадратных корней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2.7.Свойства квадратных корней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 Преобразование выражений, содержащих квадратные корни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2.8.Преобразование выражений, содержащих квадратные корни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Кубический корень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2.9. Кубический корень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 урок по главе 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3. Квадратные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 Какие уравнения называют квадратными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3.2.Формула корней квадратного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3.2.Формула корней квадратного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3.2.Формула корней квадратного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3.3.Вторая формула корней квадратного уравнения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3.3.Вторая формула корней квадратного уравнения. Промежуточная аттестация.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 Решение задач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Решение неполных квадратных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 Решение неполных квадратных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3.6.Теорема Виета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3.6.Теорема Виета</w:t>
            </w:r>
          </w:p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3.7.Разложение квадратного трехчлена на множители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3.7.Разложение квадратного трехчлена на множители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Обзорный урок по главе 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4. Системы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4.1.Уравнение с двумя переменными и его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4.1.Уравнение с двумя переменными и его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4.2.Линейное уравнение с двумя переменными и его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4.2.Линейное уравнение с двумя переменными и его график. День российской науки.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4.2.Линейное уравнение с двумя переменными и его график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>
              <w:rPr>
                <w:rStyle w:val="9"/>
                <w:rFonts w:eastAsia="Courier New"/>
                <w:sz w:val="28"/>
                <w:szCs w:val="28"/>
              </w:rPr>
              <w:t>y</w:t>
            </w:r>
            <w:r w:rsidRPr="00716DB1">
              <w:rPr>
                <w:rStyle w:val="9"/>
                <w:rFonts w:eastAsia="Courier New"/>
                <w:sz w:val="28"/>
                <w:szCs w:val="28"/>
                <w:lang w:val="ru-RU"/>
              </w:rPr>
              <w:t xml:space="preserve"> = </w:t>
            </w:r>
            <w:proofErr w:type="spellStart"/>
            <w:r>
              <w:rPr>
                <w:rStyle w:val="Candara"/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716DB1">
              <w:rPr>
                <w:rStyle w:val="Candara"/>
                <w:rFonts w:ascii="Times New Roman" w:hAnsi="Times New Roman" w:cs="Times New Roman"/>
                <w:sz w:val="28"/>
                <w:szCs w:val="28"/>
                <w:lang w:val="ru-RU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4.3.Уравнение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вида </w:t>
            </w:r>
            <w:r>
              <w:rPr>
                <w:rStyle w:val="9"/>
                <w:rFonts w:eastAsia="Courier New"/>
                <w:sz w:val="28"/>
                <w:szCs w:val="28"/>
              </w:rPr>
              <w:t>y</w:t>
            </w:r>
            <w:r w:rsidRPr="00716DB1">
              <w:rPr>
                <w:rStyle w:val="9"/>
                <w:rFonts w:eastAsia="Courier New"/>
                <w:sz w:val="28"/>
                <w:szCs w:val="28"/>
                <w:lang w:val="ru-RU"/>
              </w:rPr>
              <w:t xml:space="preserve"> = </w:t>
            </w:r>
            <w:proofErr w:type="spellStart"/>
            <w:r>
              <w:rPr>
                <w:rStyle w:val="Candara"/>
                <w:rFonts w:ascii="Times New Roman" w:hAnsi="Times New Roman" w:cs="Times New Roman"/>
                <w:sz w:val="28"/>
                <w:szCs w:val="28"/>
              </w:rPr>
              <w:t>kx</w:t>
            </w:r>
            <w:proofErr w:type="spellEnd"/>
            <w:r w:rsidRPr="00716DB1">
              <w:rPr>
                <w:rStyle w:val="Candara"/>
                <w:rFonts w:ascii="Times New Roman" w:hAnsi="Times New Roman" w:cs="Times New Roman"/>
                <w:sz w:val="28"/>
                <w:szCs w:val="28"/>
                <w:lang w:val="ru-RU"/>
              </w:rPr>
              <w:t>+1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4.4. Системы уравнений. Решение систем способом сложения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Системы уравнений. Решение систем способом сложения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4.4 Системы уравнений. Решение систем способом сложения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4.5.Решение систем способом подстановки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4.5.Решение систем способом подстановки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4.5.Решение систем способом подстановки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4.5.Решение систем способом подстановки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4.5.Решение задач с помощью систем уравнений. Международный женский день.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4.6.Решение задач с помощью систем уравнений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4.7.Задачи на координатной плоскости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4.7.Задачи на координатной плоскости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Обзорный урок по главе 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№4. Промежуточная аттестация.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5.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5.1Чтение графиков 5.2.Что такое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5.1.Чтение графиков </w:t>
            </w:r>
            <w:proofErr w:type="gramStart"/>
            <w:r>
              <w:rPr>
                <w:sz w:val="28"/>
                <w:szCs w:val="28"/>
              </w:rPr>
              <w:t>5.2</w:t>
            </w:r>
            <w:proofErr w:type="gramEnd"/>
            <w:r>
              <w:rPr>
                <w:sz w:val="28"/>
                <w:szCs w:val="28"/>
              </w:rPr>
              <w:t>Что такое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5.1Чтение графиков 5.2.Что такое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5.3.График функции 5.4.Свойства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5.3.График функции 5.4.Свойства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5.3.График функции 5.4.Свойства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5.3.График функции 5.4.Свойства функции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5.5.Линейная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5.5.Линейная функция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</w:p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5.6.Функция  </w:t>
            </w:r>
            <w:proofErr w:type="spellStart"/>
            <w:r>
              <w:rPr>
                <w:sz w:val="28"/>
                <w:szCs w:val="28"/>
              </w:rPr>
              <w:t>у=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 ее график</w:t>
            </w:r>
          </w:p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5.6.Функция  </w:t>
            </w:r>
            <w:proofErr w:type="spellStart"/>
            <w:r>
              <w:rPr>
                <w:sz w:val="28"/>
                <w:szCs w:val="28"/>
              </w:rPr>
              <w:t>у=</w:t>
            </w:r>
            <w:proofErr w:type="gramStart"/>
            <w:r>
              <w:rPr>
                <w:sz w:val="28"/>
                <w:szCs w:val="28"/>
              </w:rPr>
              <w:t>к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х</w:t>
            </w:r>
            <w:proofErr w:type="spellEnd"/>
            <w:r>
              <w:rPr>
                <w:sz w:val="28"/>
                <w:szCs w:val="28"/>
              </w:rPr>
              <w:t xml:space="preserve"> и ее график</w:t>
            </w:r>
          </w:p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Обзорный урок по главе 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Контрольная работа №5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6. Вероятность и статистика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6.1Статистические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6.1.Статистические характеристики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6.2.Вероятность случайного события 6.3.Классическое определение вероятности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6.2.Вероятность случайного события 6.3.Классическое определение вероятности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6.2Вероятность случайного события 6.3.Классическое определение вероятности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6.4.Сложные эксперименты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6.4.Сложные эксперименты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6.5.Геометрическая вероятность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6.5.Геометрическая вероятность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Контрольная работа№6. Промежуточная аттестация.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Tr="00E14E50"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Повторение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DB1" w:rsidRDefault="00716DB1" w:rsidP="00716DB1">
      <w:pPr>
        <w:pStyle w:val="2"/>
        <w:shd w:val="clear" w:color="auto" w:fill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B1" w:rsidRDefault="00716DB1" w:rsidP="00716DB1">
      <w:pPr>
        <w:pStyle w:val="2"/>
        <w:shd w:val="clear" w:color="auto" w:fill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B1" w:rsidRDefault="00716DB1" w:rsidP="00716DB1">
      <w:pPr>
        <w:pStyle w:val="2"/>
        <w:shd w:val="clear" w:color="auto" w:fill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6DB1" w:rsidRDefault="00716DB1" w:rsidP="00716DB1">
      <w:pPr>
        <w:pStyle w:val="2"/>
        <w:shd w:val="clear" w:color="auto" w:fill="auto"/>
        <w:tabs>
          <w:tab w:val="left" w:pos="6804"/>
        </w:tabs>
        <w:spacing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512C">
        <w:rPr>
          <w:rFonts w:ascii="Times New Roman" w:hAnsi="Times New Roman" w:cs="Times New Roman"/>
          <w:b/>
          <w:sz w:val="28"/>
          <w:szCs w:val="28"/>
        </w:rPr>
        <w:t>Тематическое планирование для  9 класса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алгебре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102 часа)</w:t>
      </w:r>
    </w:p>
    <w:p w:rsidR="00716DB1" w:rsidRPr="000D1547" w:rsidRDefault="00716DB1" w:rsidP="00716DB1">
      <w:pPr>
        <w:pStyle w:val="2"/>
        <w:shd w:val="clear" w:color="auto" w:fill="auto"/>
        <w:spacing w:line="240" w:lineRule="auto"/>
        <w:ind w:left="360" w:right="2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</w:t>
      </w:r>
    </w:p>
    <w:tbl>
      <w:tblPr>
        <w:tblStyle w:val="ac"/>
        <w:tblW w:w="8931" w:type="dxa"/>
        <w:tblInd w:w="108" w:type="dxa"/>
        <w:tblLayout w:type="fixed"/>
        <w:tblLook w:val="04A0"/>
      </w:tblPr>
      <w:tblGrid>
        <w:gridCol w:w="993"/>
        <w:gridCol w:w="4677"/>
        <w:gridCol w:w="1701"/>
        <w:gridCol w:w="709"/>
        <w:gridCol w:w="851"/>
      </w:tblGrid>
      <w:tr w:rsidR="00716DB1" w:rsidRPr="0077512C" w:rsidTr="00E14E50">
        <w:trPr>
          <w:trHeight w:val="497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Изучаемый раздел, тема урока с учётом программы воспитания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К-во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             Дата </w:t>
            </w:r>
          </w:p>
        </w:tc>
      </w:tr>
      <w:tr w:rsidR="00716DB1" w:rsidRPr="0077512C" w:rsidTr="00E14E50">
        <w:trPr>
          <w:trHeight w:val="496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План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716DB1" w:rsidRPr="0077512C" w:rsidTr="00E14E50">
        <w:trPr>
          <w:trHeight w:val="49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Глава</w:t>
            </w:r>
            <w:proofErr w:type="gramStart"/>
            <w:r w:rsidRPr="00775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DB1" w:rsidRPr="0077512C" w:rsidRDefault="00716DB1" w:rsidP="00E14E50">
            <w:pPr>
              <w:widowControl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.1 Действительные числа.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.2«Универсальное имя» действительных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.2. «Универсальное имя» </w:t>
            </w: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действительных чисел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П.1.3. Общие свойства неравенств, 125 лет со дня рождения  В.Л. Гончарова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П.1.3. Общие свойства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.4. Решение линейных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П.1.4.Решение линейных неравенств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П.1.4 Решение линейных неравенств. 130 лет со дня рождения И. М.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Винаградова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П.1.5. Решение систем линейных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П.1.5. Решение систем линейных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П.1.5. Решение систем линейных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П.1.5. Решение систем линейных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П.1.6. Доказательство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П.1.6. Доказательство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.7 .Что означают слова «с точностью до …» Всемирный  день математики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.7. Что означают слова «с точностью 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…»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Style w:val="1"/>
                <w:i/>
                <w:sz w:val="28"/>
                <w:szCs w:val="28"/>
              </w:rPr>
              <w:t xml:space="preserve">Обзорный урок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2C">
              <w:rPr>
                <w:rStyle w:val="1"/>
                <w:rFonts w:eastAsia="Courier New"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Глава</w:t>
            </w:r>
            <w:proofErr w:type="gramStart"/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proofErr w:type="gramEnd"/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. Квадратичная функция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П.2.1. Какую функцию называют квадратичной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П.2.1.Какую функцию называют квадратичной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.2. График и свойства функции      </w:t>
            </w: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.2. График и свойства функции       </w:t>
            </w:r>
            <w:proofErr w:type="spellStart"/>
            <w:proofErr w:type="gramStart"/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П.2.3. Сдвиг графика функции </w:t>
            </w:r>
          </w:p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П.2.3. Сдвиг графика функции </w:t>
            </w: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П.2.3. Сдвиг графика функции </w:t>
            </w: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П.2.4.График функции </w:t>
            </w:r>
          </w:p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+вх+с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П.2.4.График функции </w:t>
            </w:r>
          </w:p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+вх+с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П.2.4.График функции </w:t>
            </w:r>
          </w:p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y</w:t>
            </w:r>
            <w:proofErr w:type="spellEnd"/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=а</w:t>
            </w:r>
            <m:oMath>
              <w:proofErr w:type="spellEnd"/>
              <m:sSup>
                <m:sSupPr>
                  <m:ctrlPr>
                    <w:rPr>
                      <w:rFonts w:ascii="Cambria Math" w:eastAsia="Courier New" w:hAnsi="Times New Roman" w:cs="Times New Roman"/>
                      <w:i/>
                      <w:color w:val="000000"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х</m:t>
                  </m:r>
                </m:e>
                <m:sup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 w:rsidRPr="0077512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+вх+с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sz w:val="28"/>
                <w:szCs w:val="28"/>
              </w:rPr>
            </w:pP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2.5.Квадратные неравенства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both"/>
              <w:rPr>
                <w:rStyle w:val="1"/>
                <w:sz w:val="28"/>
                <w:szCs w:val="28"/>
              </w:rPr>
            </w:pPr>
            <w:r w:rsidRPr="0077512C">
              <w:rPr>
                <w:rStyle w:val="1"/>
                <w:sz w:val="28"/>
                <w:szCs w:val="28"/>
              </w:rPr>
              <w:t>П</w:t>
            </w:r>
            <w:proofErr w:type="gramStart"/>
            <w:r w:rsidRPr="0077512C">
              <w:rPr>
                <w:rStyle w:val="1"/>
                <w:sz w:val="28"/>
                <w:szCs w:val="28"/>
              </w:rPr>
              <w:t>2</w:t>
            </w:r>
            <w:proofErr w:type="gramEnd"/>
            <w:r w:rsidRPr="0077512C">
              <w:rPr>
                <w:rStyle w:val="1"/>
                <w:sz w:val="28"/>
                <w:szCs w:val="28"/>
              </w:rPr>
              <w:t>.6. Метод 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Start"/>
            <w:r w:rsidRPr="0077512C">
              <w:rPr>
                <w:rStyle w:val="1"/>
                <w:rFonts w:eastAsia="Courier New"/>
                <w:sz w:val="28"/>
                <w:szCs w:val="28"/>
              </w:rPr>
              <w:t>2</w:t>
            </w:r>
            <w:proofErr w:type="gramEnd"/>
            <w:r w:rsidRPr="0077512C">
              <w:rPr>
                <w:rStyle w:val="1"/>
                <w:rFonts w:eastAsia="Courier New"/>
                <w:sz w:val="28"/>
                <w:szCs w:val="28"/>
              </w:rPr>
              <w:t>.6. Метод 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Style w:val="1"/>
                <w:rFonts w:eastAsia="Courier New"/>
                <w:sz w:val="28"/>
                <w:szCs w:val="28"/>
              </w:rPr>
              <w:t>П</w:t>
            </w:r>
            <w:proofErr w:type="gramStart"/>
            <w:r w:rsidRPr="0077512C">
              <w:rPr>
                <w:rStyle w:val="1"/>
                <w:rFonts w:eastAsia="Courier New"/>
                <w:sz w:val="28"/>
                <w:szCs w:val="28"/>
              </w:rPr>
              <w:t>2</w:t>
            </w:r>
            <w:proofErr w:type="gramEnd"/>
            <w:r w:rsidRPr="0077512C">
              <w:rPr>
                <w:rStyle w:val="1"/>
                <w:rFonts w:eastAsia="Courier New"/>
                <w:sz w:val="28"/>
                <w:szCs w:val="28"/>
              </w:rPr>
              <w:t>.6. Метод 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left"/>
              <w:rPr>
                <w:rStyle w:val="1"/>
                <w:b/>
                <w:i/>
                <w:sz w:val="28"/>
                <w:szCs w:val="28"/>
              </w:rPr>
            </w:pPr>
            <w:r w:rsidRPr="0077512C">
              <w:rPr>
                <w:rStyle w:val="1"/>
                <w:i/>
                <w:sz w:val="28"/>
                <w:szCs w:val="28"/>
              </w:rPr>
              <w:t>Обзорный урок</w:t>
            </w:r>
            <w:r w:rsidRPr="0077512C">
              <w:rPr>
                <w:rStyle w:val="1"/>
                <w:b/>
                <w:i/>
                <w:sz w:val="28"/>
                <w:szCs w:val="28"/>
              </w:rPr>
              <w:t xml:space="preserve"> по главе</w:t>
            </w:r>
            <w:proofErr w:type="gramStart"/>
            <w:r w:rsidRPr="0077512C">
              <w:rPr>
                <w:rStyle w:val="1"/>
                <w:b/>
                <w:i/>
                <w:sz w:val="28"/>
                <w:szCs w:val="28"/>
              </w:rPr>
              <w:t>2</w:t>
            </w:r>
            <w:proofErr w:type="gramEnd"/>
            <w:r w:rsidRPr="0077512C">
              <w:rPr>
                <w:rStyle w:val="1"/>
                <w:b/>
                <w:i/>
                <w:sz w:val="28"/>
                <w:szCs w:val="28"/>
              </w:rPr>
              <w:t xml:space="preserve"> «Квадратичная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Контрольная работа</w:t>
            </w:r>
            <w:r w:rsidRPr="00775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по главе 2 « Квадратичная функция»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b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3. Уравнения и системы уравнений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after="242" w:line="240" w:lineRule="auto"/>
              <w:ind w:right="100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П.3.1 Рациональные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П.3.1 Рациональные выражения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П.3.2. Тождество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П.3.2. Тождество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П.3.2. Тождество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П.3.3.Целые уравнения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П.3.3.Целые уравнения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П.3.3.Целые уравнения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П3.4. Дробные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П3.4. Дробные уравнения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П3.4. Дробные уравнения. 165 лет со дня рождения И.И. Александрова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П.3.5.Решение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П3.5.Решение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firstLine="0"/>
              <w:jc w:val="left"/>
              <w:rPr>
                <w:rStyle w:val="1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П3.5.Решение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П3.6. Графическое решение систем </w:t>
            </w: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уравнений с двумя переменными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П3.6. Графическое решение систем уравнений с двумя переменными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П3.6. Графическое решение систем уравнений с двумя переменными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П.3.7.Алгебраическое решение систем уравнений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П.3.7.Алгебраическое решение систем уравнений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П.3.7.Алгебраическое решение систем уравнений с двумя переменными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П3.8.Решение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П3.8.Решение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П3.8.Решение задач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Style w:val="1"/>
                <w:sz w:val="28"/>
                <w:szCs w:val="28"/>
              </w:rPr>
              <w:t>П.3.9.</w:t>
            </w: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решение уравнений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Style w:val="1"/>
                <w:sz w:val="28"/>
                <w:szCs w:val="28"/>
              </w:rPr>
              <w:t>П.3.9.</w:t>
            </w: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Графическое решение уравнений с одной переменной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Обзорный урок по  </w:t>
            </w:r>
            <w:r w:rsidRPr="00775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главе 3. « Уравнения и системы уравнений</w:t>
            </w:r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Контрольная работа по   </w:t>
            </w:r>
            <w:r w:rsidRPr="007751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главе 3. « Уравнения и системы уравнений»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П.4.1 Числовые последовательности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left="120" w:firstLine="0"/>
              <w:jc w:val="left"/>
              <w:rPr>
                <w:rStyle w:val="1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П.4.1 Числовые последовательности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П.4.2.Арифметическая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П.4.2.Арифметическая прогрессия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.3.Сумма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.3.Сумма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.3.Сумма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арифметической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.4 Геометрическая прогрессия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proofErr w:type="gram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.4 Геометрическая прогрессия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п.4.5Сумма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п.4.5Сумма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геометрической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п.4.5Сумма первых </w:t>
            </w:r>
            <w:proofErr w:type="spellStart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spellEnd"/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 членов </w:t>
            </w: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геометрической прогрессии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П.4.6 Простые и сложные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П.4.6 Простые и сложные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i/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П.4.6 Простые и сложные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П.4.6 Простые и сложные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i/>
                <w:sz w:val="28"/>
                <w:szCs w:val="28"/>
              </w:rPr>
            </w:pPr>
            <w:r w:rsidRPr="0077512C">
              <w:rPr>
                <w:i/>
                <w:sz w:val="28"/>
                <w:szCs w:val="28"/>
              </w:rPr>
              <w:t xml:space="preserve">Обзорный урок </w:t>
            </w:r>
            <w:r w:rsidRPr="0077512C">
              <w:rPr>
                <w:b/>
                <w:i/>
                <w:sz w:val="28"/>
                <w:szCs w:val="28"/>
              </w:rPr>
              <w:t>по главе 4.  «Арифметическая и геометрическая прогрессии»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77512C">
              <w:rPr>
                <w:b/>
                <w:sz w:val="28"/>
                <w:szCs w:val="28"/>
              </w:rPr>
              <w:t>Глава 5. Статистика и вероятность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П.5.1 Выборочные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П.5.1 Выборочные исследования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П.5.2 Интервальный ряд. Гистограмма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П.5.2 Интервальный ряд. Гистограмма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П.5.3 Характеристика разброса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П.5.3 Характеристика разброса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5.4 Статистическое оценивание и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П.5.5 Размещения и сочетания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П.5.5 Размещения и сочетания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i/>
                <w:sz w:val="28"/>
                <w:szCs w:val="28"/>
              </w:rPr>
            </w:pPr>
            <w:r w:rsidRPr="0077512C">
              <w:rPr>
                <w:i/>
                <w:sz w:val="28"/>
                <w:szCs w:val="28"/>
              </w:rPr>
              <w:t xml:space="preserve">Обзорный урок по </w:t>
            </w:r>
            <w:r w:rsidRPr="0077512C">
              <w:rPr>
                <w:b/>
                <w:i/>
                <w:sz w:val="28"/>
                <w:szCs w:val="28"/>
              </w:rPr>
              <w:t>главе 5 «Статистика и вероятность»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i/>
                <w:sz w:val="28"/>
                <w:szCs w:val="28"/>
              </w:rPr>
            </w:pPr>
            <w:r w:rsidRPr="0077512C">
              <w:rPr>
                <w:i/>
                <w:sz w:val="28"/>
                <w:szCs w:val="28"/>
              </w:rPr>
              <w:t xml:space="preserve">Контрольная работа по </w:t>
            </w:r>
            <w:r w:rsidRPr="0077512C">
              <w:rPr>
                <w:b/>
                <w:i/>
                <w:sz w:val="28"/>
                <w:szCs w:val="28"/>
              </w:rPr>
              <w:t>главе 5 «Статистика и вероятность»</w:t>
            </w:r>
          </w:p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b/>
                <w:sz w:val="28"/>
                <w:szCs w:val="28"/>
              </w:rPr>
            </w:pPr>
            <w:r w:rsidRPr="0077512C">
              <w:rPr>
                <w:b/>
                <w:sz w:val="28"/>
                <w:szCs w:val="28"/>
              </w:rPr>
              <w:t xml:space="preserve">Повторение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>Решение 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Решение систем уравнений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Решение неравенств. Метод интервалов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Решение систем неравенств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числовых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Преобразования алгебраических дробей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Графики функций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 xml:space="preserve">Промежуточная аттестация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Нахождение значений иррациональных выражений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6DB1" w:rsidRPr="0077512C" w:rsidTr="00E14E50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5"/>
              <w:shd w:val="clear" w:color="auto" w:fill="auto"/>
              <w:spacing w:after="0" w:line="240" w:lineRule="auto"/>
              <w:ind w:left="120" w:firstLine="0"/>
              <w:rPr>
                <w:sz w:val="28"/>
                <w:szCs w:val="28"/>
              </w:rPr>
            </w:pPr>
            <w:r w:rsidRPr="0077512C">
              <w:rPr>
                <w:sz w:val="28"/>
                <w:szCs w:val="28"/>
              </w:rPr>
              <w:t xml:space="preserve">Вычисление значений выражений, </w:t>
            </w:r>
            <w:r w:rsidRPr="0077512C">
              <w:rPr>
                <w:sz w:val="28"/>
                <w:szCs w:val="28"/>
              </w:rPr>
              <w:lastRenderedPageBreak/>
              <w:t>содержащих степень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51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DB1" w:rsidRPr="0077512C" w:rsidRDefault="00716DB1" w:rsidP="00E14E50">
            <w:pPr>
              <w:pStyle w:val="2"/>
              <w:shd w:val="clear" w:color="auto" w:fill="auto"/>
              <w:spacing w:line="240" w:lineRule="auto"/>
              <w:ind w:right="10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6DB1" w:rsidRDefault="00716DB1" w:rsidP="00716DB1">
      <w:pPr>
        <w:pStyle w:val="ab"/>
      </w:pPr>
    </w:p>
    <w:p w:rsidR="00005B90" w:rsidRPr="00716DB1" w:rsidRDefault="00005B90" w:rsidP="00716DB1">
      <w:pPr>
        <w:pStyle w:val="100"/>
        <w:shd w:val="clear" w:color="auto" w:fill="auto"/>
        <w:spacing w:after="300" w:line="360" w:lineRule="auto"/>
        <w:ind w:firstLine="700"/>
        <w:rPr>
          <w:i w:val="0"/>
          <w:sz w:val="28"/>
          <w:szCs w:val="28"/>
        </w:rPr>
      </w:pPr>
    </w:p>
    <w:p w:rsidR="0012686B" w:rsidRPr="003500B0" w:rsidRDefault="0012686B" w:rsidP="0012686B">
      <w:pPr>
        <w:pStyle w:val="aa"/>
        <w:spacing w:line="360" w:lineRule="auto"/>
        <w:ind w:firstLine="567"/>
        <w:jc w:val="both"/>
        <w:rPr>
          <w:rFonts w:ascii="Times New Roman" w:hAnsi="Times New Roman"/>
          <w:b/>
          <w:sz w:val="32"/>
          <w:szCs w:val="32"/>
        </w:rPr>
      </w:pPr>
    </w:p>
    <w:p w:rsidR="00522B0B" w:rsidRDefault="00522B0B"/>
    <w:sectPr w:rsidR="00522B0B" w:rsidSect="00787C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66E6C"/>
    <w:multiLevelType w:val="multilevel"/>
    <w:tmpl w:val="F62A2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C97E23"/>
    <w:multiLevelType w:val="multilevel"/>
    <w:tmpl w:val="A37C7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7B3436"/>
    <w:multiLevelType w:val="multilevel"/>
    <w:tmpl w:val="83A24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C11C67"/>
    <w:multiLevelType w:val="multilevel"/>
    <w:tmpl w:val="8CD09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851922"/>
    <w:multiLevelType w:val="multilevel"/>
    <w:tmpl w:val="C6C29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B56926"/>
    <w:multiLevelType w:val="multilevel"/>
    <w:tmpl w:val="3F003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737D14"/>
    <w:multiLevelType w:val="multilevel"/>
    <w:tmpl w:val="90824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2E4D"/>
    <w:rsid w:val="00005B90"/>
    <w:rsid w:val="0012686B"/>
    <w:rsid w:val="002D255F"/>
    <w:rsid w:val="00522B0B"/>
    <w:rsid w:val="0059020E"/>
    <w:rsid w:val="005F1B2C"/>
    <w:rsid w:val="00716DB1"/>
    <w:rsid w:val="00787CAF"/>
    <w:rsid w:val="00852652"/>
    <w:rsid w:val="00DF09E3"/>
    <w:rsid w:val="00F62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C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5">
    <w:name w:val="Основной текст5"/>
    <w:basedOn w:val="a"/>
    <w:rsid w:val="00F62E4D"/>
    <w:pPr>
      <w:widowControl w:val="0"/>
      <w:shd w:val="clear" w:color="auto" w:fill="FFFFFF"/>
      <w:spacing w:after="1440" w:line="370" w:lineRule="exact"/>
      <w:ind w:hanging="280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a3">
    <w:name w:val="Основной текст + Курсив"/>
    <w:basedOn w:val="a0"/>
    <w:rsid w:val="00F62E4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50">
    <w:name w:val="Заголовок №5_"/>
    <w:basedOn w:val="a0"/>
    <w:link w:val="51"/>
    <w:rsid w:val="00F62E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(10)_"/>
    <w:basedOn w:val="a0"/>
    <w:link w:val="100"/>
    <w:rsid w:val="00F62E4D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a4">
    <w:name w:val="Подпись к картинке_"/>
    <w:basedOn w:val="a0"/>
    <w:link w:val="a5"/>
    <w:rsid w:val="00F62E4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6">
    <w:name w:val="Подпись к картинке + Курсив"/>
    <w:basedOn w:val="a4"/>
    <w:rsid w:val="00F62E4D"/>
    <w:rPr>
      <w:i/>
      <w:iCs/>
      <w:color w:val="000000"/>
      <w:spacing w:val="0"/>
      <w:w w:val="100"/>
      <w:position w:val="0"/>
    </w:rPr>
  </w:style>
  <w:style w:type="paragraph" w:customStyle="1" w:styleId="51">
    <w:name w:val="Заголовок №5"/>
    <w:basedOn w:val="a"/>
    <w:link w:val="50"/>
    <w:rsid w:val="00F62E4D"/>
    <w:pPr>
      <w:widowControl w:val="0"/>
      <w:shd w:val="clear" w:color="auto" w:fill="FFFFFF"/>
      <w:spacing w:before="420" w:after="0" w:line="365" w:lineRule="exact"/>
      <w:jc w:val="both"/>
      <w:outlineLvl w:val="4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0">
    <w:name w:val="Основной текст (10)"/>
    <w:basedOn w:val="a"/>
    <w:link w:val="10"/>
    <w:rsid w:val="00F62E4D"/>
    <w:pPr>
      <w:widowControl w:val="0"/>
      <w:shd w:val="clear" w:color="auto" w:fill="FFFFFF"/>
      <w:spacing w:after="0" w:line="370" w:lineRule="exac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5">
    <w:name w:val="Подпись к картинке"/>
    <w:basedOn w:val="a"/>
    <w:link w:val="a4"/>
    <w:rsid w:val="00F62E4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F62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62E4D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basedOn w:val="a0"/>
    <w:link w:val="2"/>
    <w:locked/>
    <w:rsid w:val="00F62E4D"/>
    <w:rPr>
      <w:rFonts w:ascii="Calibri" w:eastAsia="Calibri" w:hAnsi="Calibri" w:cs="Calibri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9"/>
    <w:rsid w:val="00F62E4D"/>
    <w:pPr>
      <w:widowControl w:val="0"/>
      <w:shd w:val="clear" w:color="auto" w:fill="FFFFFF"/>
      <w:spacing w:after="0" w:line="293" w:lineRule="exact"/>
      <w:ind w:hanging="360"/>
      <w:jc w:val="center"/>
    </w:pPr>
    <w:rPr>
      <w:rFonts w:ascii="Calibri" w:eastAsia="Calibri" w:hAnsi="Calibri" w:cs="Calibri"/>
      <w:sz w:val="23"/>
      <w:szCs w:val="23"/>
    </w:rPr>
  </w:style>
  <w:style w:type="paragraph" w:styleId="aa">
    <w:name w:val="No Spacing"/>
    <w:uiPriority w:val="1"/>
    <w:qFormat/>
    <w:rsid w:val="0012686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b">
    <w:name w:val="List Paragraph"/>
    <w:basedOn w:val="a"/>
    <w:uiPriority w:val="34"/>
    <w:qFormat/>
    <w:rsid w:val="0012686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1">
    <w:name w:val="Основной текст1"/>
    <w:basedOn w:val="a9"/>
    <w:rsid w:val="00716DB1"/>
    <w:rPr>
      <w:color w:val="000000"/>
      <w:spacing w:val="0"/>
      <w:w w:val="100"/>
      <w:position w:val="0"/>
      <w:lang w:val="ru-RU"/>
    </w:rPr>
  </w:style>
  <w:style w:type="table" w:styleId="ac">
    <w:name w:val="Table Grid"/>
    <w:basedOn w:val="a1"/>
    <w:uiPriority w:val="59"/>
    <w:rsid w:val="00716DB1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"/>
    <w:basedOn w:val="a9"/>
    <w:rsid w:val="00716D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lang w:val="en-US"/>
    </w:rPr>
  </w:style>
  <w:style w:type="character" w:customStyle="1" w:styleId="Candara">
    <w:name w:val="Основной текст + Candara"/>
    <w:aliases w:val="11 pt,Курсив"/>
    <w:basedOn w:val="a9"/>
    <w:rsid w:val="00716DB1"/>
    <w:rPr>
      <w:rFonts w:ascii="Candara" w:eastAsia="Candara" w:hAnsi="Candara" w:cs="Candara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5393</Words>
  <Characters>30742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Ася</dc:creator>
  <cp:keywords/>
  <dc:description/>
  <cp:lastModifiedBy>User</cp:lastModifiedBy>
  <cp:revision>6</cp:revision>
  <dcterms:created xsi:type="dcterms:W3CDTF">2021-09-02T11:03:00Z</dcterms:created>
  <dcterms:modified xsi:type="dcterms:W3CDTF">2021-10-29T06:31:00Z</dcterms:modified>
</cp:coreProperties>
</file>