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46" w:rsidRDefault="00743A46" w:rsidP="009E7AF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sectPr w:rsidR="00743A46" w:rsidSect="00743A4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176282" cy="8477250"/>
            <wp:effectExtent l="19050" t="0" r="0" b="0"/>
            <wp:docPr id="1" name="Рисунок 1" descr="C:\Users\Марина\Desktop\Титульные листы рабочих программ\Маня\Родной язык\1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282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827" w:rsidRPr="009E7AF6" w:rsidRDefault="00BB1827" w:rsidP="009E7AF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ПОЯСНИТЕЛЬНАЯ ЗАПИСКА</w:t>
      </w:r>
    </w:p>
    <w:p w:rsidR="00BB1827" w:rsidRPr="009E7AF6" w:rsidRDefault="00BB1827" w:rsidP="009E7AF6">
      <w:pPr>
        <w:autoSpaceDE w:val="0"/>
        <w:autoSpaceDN w:val="0"/>
        <w:adjustRightInd w:val="0"/>
        <w:spacing w:after="0" w:line="360" w:lineRule="auto"/>
        <w:ind w:left="360"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B1827" w:rsidRPr="009E7AF6" w:rsidRDefault="00437E9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Рабочая программа по родной (армян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ской) литературе  разработана на </w:t>
      </w:r>
      <w:r w:rsidR="009E7AF6" w:rsidRPr="009E7AF6">
        <w:rPr>
          <w:rFonts w:ascii="Times New Roman" w:eastAsiaTheme="minorHAnsi" w:hAnsi="Times New Roman"/>
          <w:sz w:val="24"/>
          <w:szCs w:val="24"/>
          <w:lang w:eastAsia="en-US"/>
        </w:rPr>
        <w:t>основе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образовательной программы основного общего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образования, с учётом </w:t>
      </w:r>
      <w:r w:rsidR="009E7AF6" w:rsidRPr="009E7AF6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вторской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по учебному предмету «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Родная (армян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ская) литература» </w:t>
      </w:r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для 5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класса общеобразовательных учреждений, реализующих программы основного общего образования, одобренной  решением методического совета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МБОУ СОШ № 8.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Учитывая, что в утвержденном федеральном перечне учебников, рекомендуемых к использованию при реализации имеющих государственную аккредитацию образовательных программ основного общего образования, отсутствуют учебники по учебному предмету «</w:t>
      </w:r>
      <w:r w:rsidR="00437E97" w:rsidRPr="009E7AF6">
        <w:rPr>
          <w:rFonts w:ascii="Times New Roman" w:eastAsiaTheme="minorHAnsi" w:hAnsi="Times New Roman"/>
          <w:sz w:val="24"/>
          <w:szCs w:val="24"/>
          <w:lang w:eastAsia="en-US"/>
        </w:rPr>
        <w:t>Родная (армян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ская) литература», в качестве дополнительного учебника </w:t>
      </w:r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используется учебник «</w:t>
      </w:r>
      <w:proofErr w:type="spellStart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Майрени</w:t>
      </w:r>
      <w:proofErr w:type="spellEnd"/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» </w:t>
      </w:r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 xml:space="preserve">под редакцией </w:t>
      </w:r>
      <w:proofErr w:type="gramStart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Дж</w:t>
      </w:r>
      <w:proofErr w:type="gramEnd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Гюламирян</w:t>
      </w:r>
      <w:proofErr w:type="spellEnd"/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, издательство «</w:t>
      </w:r>
      <w:proofErr w:type="spellStart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Зангак</w:t>
      </w:r>
      <w:proofErr w:type="spellEnd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 xml:space="preserve">», 2014 </w:t>
      </w:r>
      <w:r w:rsidR="00437E97" w:rsidRPr="009E7AF6">
        <w:rPr>
          <w:rFonts w:ascii="Times New Roman" w:eastAsiaTheme="minorHAnsi" w:hAnsi="Times New Roman"/>
          <w:sz w:val="24"/>
          <w:szCs w:val="24"/>
          <w:lang w:eastAsia="en-US"/>
        </w:rPr>
        <w:t>г.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Данная програм</w:t>
      </w:r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ма предназначена для учащихся 5</w:t>
      </w:r>
      <w:r w:rsidR="00437E9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37E97" w:rsidRPr="009E7AF6">
        <w:rPr>
          <w:rFonts w:ascii="Times New Roman" w:eastAsiaTheme="minorHAnsi" w:hAnsi="Times New Roman"/>
          <w:sz w:val="24"/>
          <w:szCs w:val="24"/>
          <w:lang w:eastAsia="en-US"/>
        </w:rPr>
        <w:t>класса МБОУ СОШ №8.</w:t>
      </w:r>
    </w:p>
    <w:p w:rsidR="00437E9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Согласно учебному плану на изучение родной</w:t>
      </w:r>
      <w:r w:rsidR="00437E9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(армянской)</w:t>
      </w:r>
      <w:r w:rsidR="00B95866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литературы отводится в 5</w:t>
      </w:r>
      <w:r w:rsidR="00437E9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классе </w:t>
      </w:r>
      <w:r w:rsidR="00B95866" w:rsidRPr="009E7AF6">
        <w:rPr>
          <w:rFonts w:ascii="Times New Roman" w:eastAsiaTheme="minorHAnsi" w:hAnsi="Times New Roman"/>
          <w:sz w:val="24"/>
          <w:szCs w:val="24"/>
          <w:lang w:eastAsia="en-US"/>
        </w:rPr>
        <w:t>0,5</w:t>
      </w:r>
      <w:r w:rsidR="00A7465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833AB" w:rsidRPr="009E7AF6">
        <w:rPr>
          <w:rFonts w:ascii="Times New Roman" w:eastAsiaTheme="minorHAnsi" w:hAnsi="Times New Roman"/>
          <w:sz w:val="24"/>
          <w:szCs w:val="24"/>
          <w:lang w:eastAsia="en-US"/>
        </w:rPr>
        <w:t>ч.</w:t>
      </w:r>
      <w:r w:rsidR="00A74655">
        <w:rPr>
          <w:rFonts w:ascii="Times New Roman" w:eastAsiaTheme="minorHAnsi" w:hAnsi="Times New Roman"/>
          <w:sz w:val="24"/>
          <w:szCs w:val="24"/>
          <w:lang w:eastAsia="en-US"/>
        </w:rPr>
        <w:t xml:space="preserve"> неделю </w:t>
      </w:r>
      <w:proofErr w:type="gramStart"/>
      <w:r w:rsidR="00A74655">
        <w:rPr>
          <w:rFonts w:ascii="Times New Roman" w:eastAsiaTheme="minorHAnsi" w:hAnsi="Times New Roman"/>
          <w:sz w:val="24"/>
          <w:szCs w:val="24"/>
          <w:lang w:eastAsia="en-US"/>
        </w:rPr>
        <w:t xml:space="preserve">( </w:t>
      </w:r>
      <w:proofErr w:type="gramEnd"/>
      <w:r w:rsidR="00A74655">
        <w:rPr>
          <w:rFonts w:ascii="Times New Roman" w:eastAsiaTheme="minorHAnsi" w:hAnsi="Times New Roman"/>
          <w:sz w:val="24"/>
          <w:szCs w:val="24"/>
          <w:lang w:eastAsia="en-US"/>
        </w:rPr>
        <w:t>17 часов в год)</w:t>
      </w:r>
      <w:r w:rsidR="000125FE" w:rsidRPr="009E7AF6">
        <w:rPr>
          <w:rFonts w:ascii="Times New Roman" w:eastAsiaTheme="minorHAnsi" w:hAnsi="Times New Roman"/>
          <w:sz w:val="24"/>
          <w:szCs w:val="24"/>
          <w:lang w:eastAsia="en-US"/>
        </w:rPr>
        <w:t>. В связи с тем ,что праздничные дни выпадают на даты уро</w:t>
      </w:r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ков, уроки №12-№13, №14-№ 15, №16-№17 в 5</w:t>
      </w:r>
      <w:proofErr w:type="gramStart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 xml:space="preserve"> А</w:t>
      </w:r>
      <w:proofErr w:type="gramEnd"/>
      <w:r w:rsidR="005C598A">
        <w:rPr>
          <w:rFonts w:ascii="Times New Roman" w:eastAsiaTheme="minorHAnsi" w:hAnsi="Times New Roman"/>
          <w:sz w:val="24"/>
          <w:szCs w:val="24"/>
          <w:lang w:eastAsia="en-US"/>
        </w:rPr>
        <w:t>, В</w:t>
      </w:r>
      <w:r w:rsidR="000125FE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классе объединены и будут пройдены за 1 час.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Цели освоени</w:t>
      </w:r>
      <w:r w:rsidR="005C598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я учебного предмета в 5</w:t>
      </w:r>
      <w:r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классе: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воспитание ценн</w:t>
      </w:r>
      <w:r w:rsidR="00B95866"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остного отношения к  родной (армян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ской) литературе как хранителю культуры;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 приобщение к литературному наследию своего народа;  чтение вершинных произведений  отечественной литературы и их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</w:t>
      </w:r>
      <w:r w:rsidRPr="009E7AF6">
        <w:rPr>
          <w:rFonts w:ascii="Times New Roman" w:eastAsiaTheme="minorHAnsi" w:hAnsi="Times New Roman"/>
          <w:spacing w:val="-9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историзма;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развитие интеллектуальных и творческих способностей учащихся, необходимых для успешной социализации и самореализации</w:t>
      </w:r>
      <w:r w:rsidRPr="009E7AF6">
        <w:rPr>
          <w:rFonts w:ascii="Times New Roman" w:eastAsiaTheme="minorHAnsi" w:hAnsi="Times New Roman"/>
          <w:spacing w:val="-1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личности;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поэтапное, последовательное формирование умений читать, комментировать, анализировать и интерпретировать художественный</w:t>
      </w:r>
      <w:r w:rsidRPr="009E7AF6">
        <w:rPr>
          <w:rFonts w:ascii="Times New Roman" w:eastAsiaTheme="minorHAnsi" w:hAnsi="Times New Roman"/>
          <w:spacing w:val="-6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текст;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</w:t>
      </w:r>
      <w:r w:rsidRPr="009E7AF6">
        <w:rPr>
          <w:rFonts w:ascii="Times New Roman" w:eastAsiaTheme="minorHAnsi" w:hAnsi="Times New Roman"/>
          <w:spacing w:val="-5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прочитанного;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овладение важнейшими </w:t>
      </w:r>
      <w:proofErr w:type="spellStart"/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общеучебными</w:t>
      </w:r>
      <w:proofErr w:type="spellEnd"/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</w:t>
      </w:r>
      <w:r w:rsidRPr="009E7AF6">
        <w:rPr>
          <w:rFonts w:ascii="Times New Roman" w:eastAsiaTheme="minorHAnsi" w:hAnsi="Times New Roman"/>
          <w:spacing w:val="-13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др.);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использование опыта общения с произведениями художественной литературы в повседневной жизни и учебной деятельности, речевом</w:t>
      </w:r>
      <w:r w:rsidRPr="009E7AF6">
        <w:rPr>
          <w:rFonts w:ascii="Times New Roman" w:eastAsiaTheme="minorHAnsi" w:hAnsi="Times New Roman"/>
          <w:spacing w:val="-2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самосовершенствовании;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приобщение учащихся </w:t>
      </w:r>
      <w:r w:rsidR="00B95866"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к искусству слова, богатству армян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ской классической и современной литературы.</w:t>
      </w:r>
    </w:p>
    <w:p w:rsidR="00BB1827" w:rsidRPr="009E7AF6" w:rsidRDefault="00BB1827" w:rsidP="009E7AF6">
      <w:pPr>
        <w:autoSpaceDE w:val="0"/>
        <w:autoSpaceDN w:val="0"/>
        <w:adjustRightInd w:val="0"/>
        <w:spacing w:after="0" w:line="360" w:lineRule="auto"/>
        <w:ind w:left="360"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B1827" w:rsidRPr="009E7AF6" w:rsidRDefault="00BB1827" w:rsidP="009E7AF6">
      <w:pPr>
        <w:autoSpaceDE w:val="0"/>
        <w:autoSpaceDN w:val="0"/>
        <w:adjustRightInd w:val="0"/>
        <w:spacing w:after="0" w:line="360" w:lineRule="auto"/>
        <w:ind w:left="360"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highlight w:val="white"/>
          <w:lang w:eastAsia="en-US"/>
        </w:rPr>
        <w:t xml:space="preserve"> Основа литературного образования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 – чтение и изучение художественных произведений, знакомство с  биографическими сведениями о мастерах слова и историко-культурными фактами, необходимыми для понимания включенных в программу</w:t>
      </w:r>
      <w:r w:rsidRPr="009E7AF6">
        <w:rPr>
          <w:rFonts w:ascii="Times New Roman" w:eastAsiaTheme="minorHAnsi" w:hAnsi="Times New Roman"/>
          <w:spacing w:val="-5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произведений.</w:t>
      </w:r>
    </w:p>
    <w:p w:rsidR="00BB1827" w:rsidRPr="009E7AF6" w:rsidRDefault="00BB1827" w:rsidP="009E7AF6">
      <w:pPr>
        <w:autoSpaceDE w:val="0"/>
        <w:autoSpaceDN w:val="0"/>
        <w:adjustRightInd w:val="0"/>
        <w:spacing w:after="120" w:line="360" w:lineRule="auto"/>
        <w:ind w:left="312" w:right="233"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Главная задача программы </w:t>
      </w:r>
      <w:r w:rsidR="00B95866" w:rsidRPr="009E7AF6">
        <w:rPr>
          <w:rFonts w:ascii="Times New Roman" w:eastAsiaTheme="minorHAnsi" w:hAnsi="Times New Roman"/>
          <w:sz w:val="24"/>
          <w:szCs w:val="24"/>
          <w:lang w:eastAsia="en-US"/>
        </w:rPr>
        <w:t>по родной (армян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ской) литературе – изучен</w:t>
      </w:r>
      <w:r w:rsidR="00B95866" w:rsidRPr="009E7AF6">
        <w:rPr>
          <w:rFonts w:ascii="Times New Roman" w:eastAsiaTheme="minorHAnsi" w:hAnsi="Times New Roman"/>
          <w:sz w:val="24"/>
          <w:szCs w:val="24"/>
          <w:lang w:eastAsia="en-US"/>
        </w:rPr>
        <w:t>ие литературы от фольклора к армян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ской литературе XIX,</w:t>
      </w:r>
      <w:r w:rsidR="00B95866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XX веков,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и литературе родного края.</w:t>
      </w:r>
    </w:p>
    <w:p w:rsidR="00BB1827" w:rsidRPr="009E7AF6" w:rsidRDefault="00BB1827" w:rsidP="009E7AF6">
      <w:pPr>
        <w:autoSpaceDE w:val="0"/>
        <w:autoSpaceDN w:val="0"/>
        <w:adjustRightInd w:val="0"/>
        <w:spacing w:after="0" w:line="360" w:lineRule="auto"/>
        <w:ind w:left="360" w:firstLine="709"/>
        <w:contextualSpacing/>
        <w:jc w:val="both"/>
        <w:rPr>
          <w:rFonts w:ascii="Times New Roman" w:eastAsiaTheme="minorHAnsi" w:hAnsi="Times New Roman"/>
          <w:sz w:val="24"/>
          <w:szCs w:val="24"/>
          <w:highlight w:val="white"/>
          <w:u w:val="single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highlight w:val="white"/>
          <w:lang w:eastAsia="en-US"/>
        </w:rPr>
        <w:t xml:space="preserve">   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   Вед</w:t>
      </w:r>
      <w:r w:rsidR="00B95866"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ущая задача изучения р</w:t>
      </w:r>
      <w:r w:rsidR="00754CB1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одной (армянской) литературы в 5</w:t>
      </w:r>
      <w:r w:rsidR="00B95866"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классе – </w:t>
      </w:r>
      <w:r w:rsidRPr="009E7AF6">
        <w:rPr>
          <w:rFonts w:ascii="Times New Roman" w:eastAsiaTheme="minorHAnsi" w:hAnsi="Times New Roman"/>
          <w:sz w:val="24"/>
          <w:szCs w:val="24"/>
          <w:highlight w:val="white"/>
          <w:u w:val="single"/>
          <w:lang w:eastAsia="en-US"/>
        </w:rPr>
        <w:t>внимание к книге</w:t>
      </w:r>
    </w:p>
    <w:p w:rsidR="00754CB1" w:rsidRDefault="00754CB1" w:rsidP="009E7A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highlight w:val="white"/>
          <w:lang w:eastAsia="en-US"/>
        </w:rPr>
      </w:pPr>
    </w:p>
    <w:p w:rsidR="00BB1827" w:rsidRPr="009E7AF6" w:rsidRDefault="00BB1827" w:rsidP="009E7A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highlight w:val="white"/>
          <w:lang w:eastAsia="en-US"/>
        </w:rPr>
      </w:pPr>
      <w:r w:rsidRPr="009E7AF6">
        <w:rPr>
          <w:rFonts w:ascii="Times New Roman" w:eastAsiaTheme="minorHAnsi" w:hAnsi="Times New Roman"/>
          <w:b/>
          <w:bCs/>
          <w:color w:val="000000"/>
          <w:sz w:val="24"/>
          <w:szCs w:val="24"/>
          <w:highlight w:val="white"/>
          <w:lang w:eastAsia="en-US"/>
        </w:rPr>
        <w:t>ПЛАНИРУЕМЫЕ РЕЗУЛЬТАТЫ ОСВОЕНИЯ УЧЕБНОГО ПРЕДМЕТА.</w:t>
      </w:r>
    </w:p>
    <w:p w:rsidR="00BB1827" w:rsidRPr="009E7AF6" w:rsidRDefault="00BB1827" w:rsidP="009E7A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Рабочая программа по учебному предмету «</w:t>
      </w:r>
      <w:r w:rsidR="00B95866" w:rsidRPr="009E7AF6">
        <w:rPr>
          <w:rFonts w:ascii="Times New Roman" w:eastAsiaTheme="minorHAnsi" w:hAnsi="Times New Roman"/>
          <w:sz w:val="24"/>
          <w:szCs w:val="24"/>
          <w:lang w:eastAsia="en-US"/>
        </w:rPr>
        <w:t>Родная (армян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ская) литература» направлена на достижение школьниками следующих личностных, </w:t>
      </w:r>
      <w:proofErr w:type="spellStart"/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метапредметных</w:t>
      </w:r>
      <w:proofErr w:type="spellEnd"/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предметных результатов:</w:t>
      </w:r>
    </w:p>
    <w:p w:rsidR="00754CB1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</w:t>
      </w:r>
    </w:p>
    <w:p w:rsidR="00BB1827" w:rsidRPr="009E7AF6" w:rsidRDefault="00754CB1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</w:t>
      </w:r>
      <w:r w:rsidR="00BB1827"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</w:t>
      </w:r>
      <w:r w:rsidR="00BB1827"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 xml:space="preserve">Личностные 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1)  </w:t>
      </w:r>
      <w:r w:rsidR="00B95866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воспитание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гражданской идентичности: патриотизма, уважения к Отечеству, прошлому  и настоящему  многонационального народа России; 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2) формирование ответственного отношения к прочтению литературных произведений; 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4)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5) формирование коммуникативной компетентности в общении и  сотрудничестве со сверстниками, детьми старшего и младшего возраста,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ab/>
      </w:r>
      <w:proofErr w:type="spellStart"/>
      <w:r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Метапредметные</w:t>
      </w:r>
      <w:proofErr w:type="spellEnd"/>
      <w:r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 xml:space="preserve"> результаты: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формирование универсальных учебных действий (УУД).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Регулятивные УУД: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определять и формировать цель деятельности на уроке с помощью учителя;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проговаривать последовательность действий на уроке;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учиться высказывать своё предположение (версию) на основе работы с иллюстрацией книги;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учиться работать по предложенному учителем плану;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оценивать правильность выполнения учебной задачи,  собственные возможности её решения;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владеть 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Средством формирования </w:t>
      </w:r>
      <w:proofErr w:type="gramStart"/>
      <w:r w:rsidRPr="009E7AF6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регулятивных</w:t>
      </w:r>
      <w:proofErr w:type="gramEnd"/>
      <w:r w:rsidRPr="009E7AF6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УУД служит </w:t>
      </w:r>
      <w:r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технология продуктивного чтения.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left="360"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Познавательные  УУД: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ориентироваться в книге (на развороте, в оглавлении, в условных обозначениях);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находить ответы на вопросы в тексте, иллюстрациях;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делать выводы в результате совместной работы  класса и учителя;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преобразовывать информацию из одной формы в другую: подробно  пересказывать небольшие тексты</w:t>
      </w:r>
      <w:r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left="360"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lastRenderedPageBreak/>
        <w:t>Коммуникативные результаты: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оформлять свои мысли в устной и письменной форме (на уровне предложения или небольшого текста);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слушать и понимать речь других;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выразительно читать и пересказывать текст;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учиться работать в паре, группе;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выполнять различные роли.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ab/>
      </w:r>
      <w:r w:rsidRPr="009E7AF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 xml:space="preserve">Предметные результаты: </w:t>
      </w:r>
    </w:p>
    <w:p w:rsidR="00BB1827" w:rsidRPr="009E7AF6" w:rsidRDefault="00754CB1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мире;</w:t>
      </w:r>
    </w:p>
    <w:p w:rsidR="00BB1827" w:rsidRPr="009E7AF6" w:rsidRDefault="00754CB1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понимание родной литературы </w:t>
      </w:r>
      <w:r w:rsidR="00BB1827"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ab/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как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BB1827"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>одной</w:t>
      </w:r>
      <w:r w:rsidR="00BB1827"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ab/>
        <w:t xml:space="preserve">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из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ab/>
        <w:t>основных национальн</w:t>
      </w:r>
      <w:proofErr w:type="gramStart"/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о-</w:t>
      </w:r>
      <w:proofErr w:type="gramEnd"/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B1827" w:rsidRPr="009E7AF6">
        <w:rPr>
          <w:rFonts w:ascii="Times New Roman" w:eastAsiaTheme="minorHAnsi" w:hAnsi="Times New Roman"/>
          <w:spacing w:val="-4"/>
          <w:sz w:val="24"/>
          <w:szCs w:val="24"/>
          <w:lang w:eastAsia="en-US"/>
        </w:rPr>
        <w:t xml:space="preserve">культурных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ценностей народа, как особого способа познания</w:t>
      </w:r>
      <w:r w:rsidR="00BB1827" w:rsidRPr="009E7AF6">
        <w:rPr>
          <w:rFonts w:ascii="Times New Roman" w:eastAsiaTheme="minorHAnsi" w:hAnsi="Times New Roman"/>
          <w:spacing w:val="-6"/>
          <w:sz w:val="24"/>
          <w:szCs w:val="24"/>
          <w:lang w:eastAsia="en-US"/>
        </w:rPr>
        <w:t xml:space="preserve">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жизни;</w:t>
      </w:r>
    </w:p>
    <w:p w:rsidR="00BB1827" w:rsidRPr="009E7AF6" w:rsidRDefault="00754CB1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воспитание квалифицированного читателя со сформированным эстетическим </w:t>
      </w:r>
      <w:r w:rsidR="00BB1827"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вкусом,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способного аргументировать свое мнение и оформлять </w:t>
      </w:r>
      <w:r w:rsidR="00BB1827"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его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словесно в устных и письменных высказываниях разных жанров, </w:t>
      </w:r>
      <w:r w:rsidR="00BB1827"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создавать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досуговое</w:t>
      </w:r>
      <w:proofErr w:type="spellEnd"/>
      <w:r w:rsidR="00BB1827" w:rsidRPr="009E7AF6">
        <w:rPr>
          <w:rFonts w:ascii="Times New Roman" w:eastAsiaTheme="minorHAnsi" w:hAnsi="Times New Roman"/>
          <w:spacing w:val="-31"/>
          <w:sz w:val="24"/>
          <w:szCs w:val="24"/>
          <w:lang w:eastAsia="en-US"/>
        </w:rPr>
        <w:t xml:space="preserve"> </w:t>
      </w:r>
      <w:r w:rsidR="00BB1827" w:rsidRPr="009E7AF6">
        <w:rPr>
          <w:rFonts w:ascii="Times New Roman" w:eastAsiaTheme="minorHAnsi" w:hAnsi="Times New Roman"/>
          <w:sz w:val="24"/>
          <w:szCs w:val="24"/>
          <w:lang w:eastAsia="en-US"/>
        </w:rPr>
        <w:t>чтение;</w:t>
      </w:r>
    </w:p>
    <w:p w:rsidR="00BB1827" w:rsidRPr="009E7AF6" w:rsidRDefault="00BB1827" w:rsidP="00754CB1">
      <w:pPr>
        <w:numPr>
          <w:ilvl w:val="0"/>
          <w:numId w:val="2"/>
        </w:numPr>
        <w:tabs>
          <w:tab w:val="left" w:pos="1996"/>
          <w:tab w:val="left" w:pos="3465"/>
          <w:tab w:val="left" w:pos="5401"/>
          <w:tab w:val="left" w:pos="6946"/>
          <w:tab w:val="left" w:pos="9015"/>
        </w:tabs>
        <w:autoSpaceDE w:val="0"/>
        <w:autoSpaceDN w:val="0"/>
        <w:adjustRightInd w:val="0"/>
        <w:spacing w:before="67" w:after="0" w:line="360" w:lineRule="auto"/>
        <w:ind w:left="1033" w:right="117" w:hanging="466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развитие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ab/>
        <w:t>способности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ab/>
        <w:t>понимать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литературные </w:t>
      </w:r>
      <w:r w:rsidRPr="009E7AF6">
        <w:rPr>
          <w:rFonts w:ascii="Times New Roman" w:eastAsiaTheme="minorHAnsi" w:hAnsi="Times New Roman"/>
          <w:spacing w:val="-4"/>
          <w:sz w:val="24"/>
          <w:szCs w:val="24"/>
          <w:lang w:eastAsia="en-US"/>
        </w:rPr>
        <w:t xml:space="preserve">художественные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произведения, отражающие разные </w:t>
      </w:r>
      <w:r w:rsidRPr="009E7AF6">
        <w:rPr>
          <w:rFonts w:ascii="Times New Roman" w:eastAsiaTheme="minorHAnsi" w:hAnsi="Times New Roman"/>
          <w:spacing w:val="-4"/>
          <w:sz w:val="24"/>
          <w:szCs w:val="24"/>
          <w:lang w:eastAsia="en-US"/>
        </w:rPr>
        <w:t xml:space="preserve">этнокультурные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традиции;</w:t>
      </w:r>
    </w:p>
    <w:p w:rsidR="00BB1827" w:rsidRPr="009E7AF6" w:rsidRDefault="00BB1827" w:rsidP="00754CB1">
      <w:pPr>
        <w:numPr>
          <w:ilvl w:val="0"/>
          <w:numId w:val="2"/>
        </w:numPr>
        <w:tabs>
          <w:tab w:val="left" w:pos="1503"/>
        </w:tabs>
        <w:autoSpaceDE w:val="0"/>
        <w:autoSpaceDN w:val="0"/>
        <w:adjustRightInd w:val="0"/>
        <w:spacing w:line="360" w:lineRule="auto"/>
        <w:ind w:left="1033" w:right="113" w:hanging="466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овладение процедурами смыслового и </w:t>
      </w:r>
      <w:r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эстетического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анализа текста на основе понимания принципиальных </w:t>
      </w:r>
      <w:r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отличий литературного </w:t>
      </w:r>
      <w:r w:rsidRPr="009E7AF6">
        <w:rPr>
          <w:rFonts w:ascii="Times New Roman" w:eastAsiaTheme="minorHAnsi" w:hAnsi="Times New Roman"/>
          <w:spacing w:val="-4"/>
          <w:sz w:val="24"/>
          <w:szCs w:val="24"/>
          <w:lang w:eastAsia="en-US"/>
        </w:rPr>
        <w:t xml:space="preserve">художественного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текста от </w:t>
      </w:r>
      <w:r w:rsidRPr="009E7AF6">
        <w:rPr>
          <w:rFonts w:ascii="Times New Roman" w:eastAsiaTheme="minorHAnsi" w:hAnsi="Times New Roman"/>
          <w:spacing w:val="-4"/>
          <w:sz w:val="24"/>
          <w:szCs w:val="24"/>
          <w:lang w:eastAsia="en-US"/>
        </w:rPr>
        <w:t xml:space="preserve">научного,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делового, </w:t>
      </w:r>
      <w:r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публицистического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r w:rsidRPr="009E7AF6">
        <w:rPr>
          <w:rFonts w:ascii="Times New Roman" w:eastAsiaTheme="minorHAnsi" w:hAnsi="Times New Roman"/>
          <w:spacing w:val="-5"/>
          <w:sz w:val="24"/>
          <w:szCs w:val="24"/>
          <w:lang w:eastAsia="en-US"/>
        </w:rPr>
        <w:t xml:space="preserve">т.п.; 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формирование умений воспринимать, анализировать, критически оценивать и интерпретировать прочитанное, осознавать </w:t>
      </w:r>
      <w:r w:rsidRPr="009E7AF6">
        <w:rPr>
          <w:rFonts w:ascii="Times New Roman" w:eastAsiaTheme="minorHAnsi" w:hAnsi="Times New Roman"/>
          <w:spacing w:val="-4"/>
          <w:sz w:val="24"/>
          <w:szCs w:val="24"/>
          <w:lang w:eastAsia="en-US"/>
        </w:rPr>
        <w:t xml:space="preserve">художественную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картину жизни, отраженную в литературном произведении, на уровне не </w:t>
      </w:r>
      <w:r w:rsidRPr="009E7AF6">
        <w:rPr>
          <w:rFonts w:ascii="Times New Roman" w:eastAsiaTheme="minorHAnsi" w:hAnsi="Times New Roman"/>
          <w:spacing w:val="-5"/>
          <w:sz w:val="24"/>
          <w:szCs w:val="24"/>
          <w:lang w:eastAsia="en-US"/>
        </w:rPr>
        <w:t xml:space="preserve">только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эмоционального восприятия, но и интеллектуального</w:t>
      </w:r>
      <w:r w:rsidRPr="009E7AF6">
        <w:rPr>
          <w:rFonts w:ascii="Times New Roman" w:eastAsiaTheme="minorHAnsi" w:hAnsi="Times New Roman"/>
          <w:spacing w:val="-7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осмысления.</w:t>
      </w:r>
      <w:proofErr w:type="gramEnd"/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Учащиеся научатся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• осознанно воспринимать авторов и содержание изученных произведений;</w:t>
      </w:r>
    </w:p>
    <w:p w:rsidR="00BB1827" w:rsidRPr="009E7AF6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Учащиеся получат возможность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определять тему и основную мысль</w:t>
      </w:r>
      <w:r w:rsidRPr="009E7AF6">
        <w:rPr>
          <w:rFonts w:ascii="Times New Roman" w:eastAsiaTheme="minorHAnsi" w:hAnsi="Times New Roman"/>
          <w:spacing w:val="-1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произведения;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владеть различными видами</w:t>
      </w:r>
      <w:r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пересказа;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характеризовать героев-персонажей, давать их сравнительные</w:t>
      </w:r>
      <w:r w:rsidRPr="009E7AF6">
        <w:rPr>
          <w:rFonts w:ascii="Times New Roman" w:eastAsiaTheme="minorHAnsi" w:hAnsi="Times New Roman"/>
          <w:spacing w:val="-3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характеристики;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находить основные изобразительно-выразительные средства, характерные для творческой манеры писателя, определять их художественные</w:t>
      </w:r>
      <w:r w:rsidRPr="009E7AF6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функции;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определять </w:t>
      </w:r>
      <w:proofErr w:type="spellStart"/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родо</w:t>
      </w:r>
      <w:proofErr w:type="spellEnd"/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 xml:space="preserve"> - жанровую специфику художественного</w:t>
      </w:r>
      <w:r w:rsidRPr="009E7AF6">
        <w:rPr>
          <w:rFonts w:ascii="Times New Roman" w:eastAsiaTheme="minorHAnsi" w:hAnsi="Times New Roman"/>
          <w:spacing w:val="-4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произведения;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выделять в произведениях элементы художественной формы и обнаруживать связи между</w:t>
      </w:r>
      <w:r w:rsidRPr="009E7AF6">
        <w:rPr>
          <w:rFonts w:ascii="Times New Roman" w:eastAsiaTheme="minorHAnsi" w:hAnsi="Times New Roman"/>
          <w:spacing w:val="-5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ними;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выявлять и осмыслять формы авторской оценки героев, событий, характер авторских взаимоотношений с «читателем» как адресатом</w:t>
      </w:r>
      <w:r w:rsidRPr="009E7AF6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произведения;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пользоваться основными теоретико-литературными терминами и понятиями как инструментом анализа и интерпретации художественного</w:t>
      </w:r>
      <w:r w:rsidRPr="009E7AF6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текста;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собирать материал и обрабатывать информацию, необходимую для составления плана, тезисного плана, конспекта, доклада, написания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</w:t>
      </w:r>
      <w:r w:rsidRPr="009E7AF6">
        <w:rPr>
          <w:rFonts w:ascii="Times New Roman" w:eastAsiaTheme="minorHAnsi" w:hAnsi="Times New Roman"/>
          <w:spacing w:val="-6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дискуссии;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выражать личное отношение к художественному произведению, аргументировать свою точку</w:t>
      </w:r>
      <w:r w:rsidRPr="009E7AF6">
        <w:rPr>
          <w:rFonts w:ascii="Times New Roman" w:eastAsiaTheme="minorHAnsi" w:hAnsi="Times New Roman"/>
          <w:spacing w:val="-13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зрения;</w:t>
      </w:r>
    </w:p>
    <w:p w:rsidR="00BB1827" w:rsidRPr="009E7AF6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выразительно читать с листа и наизусть произведения/фрагменты произведений художественной литературы, передавая личное отношение к</w:t>
      </w:r>
      <w:r w:rsidRPr="009E7AF6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 xml:space="preserve"> </w:t>
      </w: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произведению;</w:t>
      </w:r>
    </w:p>
    <w:p w:rsidR="00BB1827" w:rsidRDefault="00BB1827" w:rsidP="009E7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7AF6">
        <w:rPr>
          <w:rFonts w:ascii="Times New Roman" w:eastAsiaTheme="minorHAnsi" w:hAnsi="Times New Roman"/>
          <w:sz w:val="24"/>
          <w:szCs w:val="24"/>
          <w:lang w:eastAsia="en-US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3129B8" w:rsidRPr="009E7AF6" w:rsidRDefault="003129B8" w:rsidP="003129B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129B8" w:rsidRPr="003129B8" w:rsidRDefault="003129B8" w:rsidP="003129B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3129B8">
        <w:rPr>
          <w:rFonts w:ascii="Times New Roman" w:hAnsi="Times New Roman"/>
          <w:b/>
          <w:color w:val="000000"/>
          <w:spacing w:val="-3"/>
          <w:sz w:val="28"/>
          <w:szCs w:val="28"/>
        </w:rPr>
        <w:lastRenderedPageBreak/>
        <w:t>Календарно-тематическое планирование  родной</w:t>
      </w:r>
      <w:r w:rsidR="00C717CE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(армянской) литературе (5 Б</w:t>
      </w:r>
      <w:proofErr w:type="gramStart"/>
      <w:r w:rsidRPr="003129B8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)</w:t>
      </w:r>
      <w:proofErr w:type="gramEnd"/>
    </w:p>
    <w:p w:rsidR="003129B8" w:rsidRPr="003129B8" w:rsidRDefault="003129B8" w:rsidP="003129B8">
      <w:pPr>
        <w:pStyle w:val="aa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tbl>
      <w:tblPr>
        <w:tblW w:w="15195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7"/>
        <w:gridCol w:w="2118"/>
        <w:gridCol w:w="851"/>
        <w:gridCol w:w="5385"/>
        <w:gridCol w:w="1842"/>
        <w:gridCol w:w="1294"/>
        <w:gridCol w:w="37"/>
        <w:gridCol w:w="18"/>
        <w:gridCol w:w="1486"/>
        <w:gridCol w:w="1418"/>
      </w:tblGrid>
      <w:tr w:rsidR="003129B8" w:rsidTr="003129B8">
        <w:trPr>
          <w:trHeight w:val="486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B8" w:rsidRDefault="0031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УУД</w:t>
            </w:r>
          </w:p>
          <w:p w:rsidR="003129B8" w:rsidRDefault="0031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</w:p>
          <w:p w:rsidR="003129B8" w:rsidRDefault="0031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</w:t>
            </w:r>
          </w:p>
          <w:p w:rsidR="003129B8" w:rsidRDefault="0031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</w:p>
          <w:p w:rsidR="003129B8" w:rsidRDefault="0031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129B8" w:rsidRDefault="0031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129B8" w:rsidRDefault="0031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Контрольно-измеритель-ный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материал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Домашнее задание</w:t>
            </w:r>
          </w:p>
        </w:tc>
      </w:tr>
      <w:tr w:rsidR="003129B8" w:rsidTr="003129B8">
        <w:trPr>
          <w:trHeight w:val="43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факт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Вводный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Беседа 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4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129B8" w:rsidTr="003129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Родина моя 5 ч.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В. Овсепян «Маленький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Месроп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  <w:p w:rsidR="003129B8" w:rsidRDefault="00312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ориентироваться  в книг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развороте, в оглавление, в условиях обозначениях)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11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Читать</w:t>
            </w:r>
          </w:p>
        </w:tc>
      </w:tr>
      <w:tr w:rsidR="003129B8" w:rsidTr="003129B8">
        <w:trPr>
          <w:trHeight w:val="876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В. Овсепян «Маленький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Месроп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18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129B8" w:rsidTr="003129B8">
        <w:trPr>
          <w:trHeight w:val="876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Ереван-столица всех армян.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читать  и пересказывать текст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25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Читать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Матенадаран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Просмотр фильма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2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Проект</w:t>
            </w:r>
          </w:p>
        </w:tc>
      </w:tr>
      <w:tr w:rsidR="003129B8" w:rsidTr="003129B8">
        <w:trPr>
          <w:trHeight w:val="1124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«Буквы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Месропа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Маштоца»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 работать в паре.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9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Читать</w:t>
            </w:r>
          </w:p>
        </w:tc>
      </w:tr>
      <w:tr w:rsidR="003129B8" w:rsidTr="003129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Армянские сказки 4 ч.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«Лев и мышь»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понимания родной литературы как одной из основных национальн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культурных ценностей народа, как особого способа познания жизни.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16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Пересказ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«Армянский лаваш»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понимать литературные художественные произведения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отражающие  разное этнокультурные традиции.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pStyle w:val="ab"/>
              <w:spacing w:line="240" w:lineRule="auto"/>
              <w:ind w:right="33" w:firstLine="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/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Сасунци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авит»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читать  и пересказывать текст.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6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Сасунци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авит».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Выделять слова автора, действующих лиц. Охарактеризовать  главного героя.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Просмотр фильма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13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129B8" w:rsidTr="003129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Родная природа 4 ч.</w:t>
            </w:r>
          </w:p>
        </w:tc>
      </w:tr>
      <w:tr w:rsidR="003129B8" w:rsidTr="003129B8">
        <w:trPr>
          <w:trHeight w:val="2340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в Армении.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ключевые слова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определить основную мысль прочитанного , выражать ее своими словами.</w:t>
            </w:r>
          </w:p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Построение  логической цепи рассуждение.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2</w:t>
            </w:r>
            <w:r w:rsidR="00C717C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</w:t>
            </w:r>
            <w:r w:rsidR="00C717C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Проект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Туманян «Речка»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Учиться  работать в паре.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27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Туманян «Родник»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читать  и пересказывать текст.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4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Наизусть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Туманян «Родник»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и понимать речь других.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11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3129B8" w:rsidTr="003129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Родной язык 2ч.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Родной язык.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Находить ответы на вопросы в тексте, иллюстрациях.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18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Читать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«Мой армянский язык»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ключевые слова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определить основную мысль прочитанного , выражать ее своими словами.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C717C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25</w:t>
            </w:r>
            <w:r w:rsidR="003129B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Наизусть</w:t>
            </w:r>
          </w:p>
        </w:tc>
      </w:tr>
      <w:tr w:rsidR="003129B8" w:rsidTr="003129B8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Повторение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Построение  логической цепи рассуждение.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Ответы на вопросы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25.12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8" w:rsidRDefault="003129B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3129B8" w:rsidRDefault="003129B8" w:rsidP="003129B8">
      <w:pPr>
        <w:pStyle w:val="aa"/>
      </w:pPr>
    </w:p>
    <w:p w:rsidR="003129B8" w:rsidRDefault="003129B8" w:rsidP="003129B8">
      <w:pPr>
        <w:pStyle w:val="aa"/>
      </w:pPr>
    </w:p>
    <w:p w:rsidR="003129B8" w:rsidRPr="003129B8" w:rsidRDefault="003129B8" w:rsidP="003129B8">
      <w:pPr>
        <w:pStyle w:val="aa"/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4F3D54" w:rsidRDefault="004F3D54" w:rsidP="004F3D5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0833AB" w:rsidRDefault="000833AB" w:rsidP="000833A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0833AB" w:rsidRPr="000833AB" w:rsidRDefault="000833AB" w:rsidP="009E7AF6">
      <w:pPr>
        <w:pStyle w:val="aa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4F3D54" w:rsidRDefault="004F3D54" w:rsidP="004F3D5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sectPr w:rsidR="004F3D54" w:rsidSect="005319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E14" w:rsidRDefault="001B7E14" w:rsidP="002413BF">
      <w:pPr>
        <w:spacing w:after="0" w:line="240" w:lineRule="auto"/>
      </w:pPr>
      <w:r>
        <w:separator/>
      </w:r>
    </w:p>
  </w:endnote>
  <w:endnote w:type="continuationSeparator" w:id="0">
    <w:p w:rsidR="001B7E14" w:rsidRDefault="001B7E14" w:rsidP="0024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E14" w:rsidRDefault="001B7E14" w:rsidP="002413BF">
      <w:pPr>
        <w:spacing w:after="0" w:line="240" w:lineRule="auto"/>
      </w:pPr>
      <w:r>
        <w:separator/>
      </w:r>
    </w:p>
  </w:footnote>
  <w:footnote w:type="continuationSeparator" w:id="0">
    <w:p w:rsidR="001B7E14" w:rsidRDefault="001B7E14" w:rsidP="0024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5AFF60"/>
    <w:lvl w:ilvl="0">
      <w:numFmt w:val="bullet"/>
      <w:lvlText w:val="*"/>
      <w:lvlJc w:val="left"/>
    </w:lvl>
  </w:abstractNum>
  <w:abstractNum w:abstractNumId="1">
    <w:nsid w:val="1D8231CD"/>
    <w:multiLevelType w:val="hybridMultilevel"/>
    <w:tmpl w:val="950C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335D8D"/>
    <w:multiLevelType w:val="hybridMultilevel"/>
    <w:tmpl w:val="B88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96A"/>
    <w:rsid w:val="00001339"/>
    <w:rsid w:val="00003193"/>
    <w:rsid w:val="00005C51"/>
    <w:rsid w:val="0000695C"/>
    <w:rsid w:val="000075B7"/>
    <w:rsid w:val="000125FE"/>
    <w:rsid w:val="00013FBE"/>
    <w:rsid w:val="00020548"/>
    <w:rsid w:val="00021312"/>
    <w:rsid w:val="000245C5"/>
    <w:rsid w:val="00025360"/>
    <w:rsid w:val="00027599"/>
    <w:rsid w:val="00032E88"/>
    <w:rsid w:val="00033F0C"/>
    <w:rsid w:val="000350E8"/>
    <w:rsid w:val="00037A21"/>
    <w:rsid w:val="00040E12"/>
    <w:rsid w:val="00041A41"/>
    <w:rsid w:val="00041A77"/>
    <w:rsid w:val="00041ED5"/>
    <w:rsid w:val="00042B20"/>
    <w:rsid w:val="000436E0"/>
    <w:rsid w:val="00044440"/>
    <w:rsid w:val="00046B9F"/>
    <w:rsid w:val="00053198"/>
    <w:rsid w:val="0005766E"/>
    <w:rsid w:val="000579EE"/>
    <w:rsid w:val="000600A1"/>
    <w:rsid w:val="00061E85"/>
    <w:rsid w:val="00062E59"/>
    <w:rsid w:val="000729C3"/>
    <w:rsid w:val="00072A89"/>
    <w:rsid w:val="00076F2A"/>
    <w:rsid w:val="000833AB"/>
    <w:rsid w:val="00083B22"/>
    <w:rsid w:val="00086776"/>
    <w:rsid w:val="000920B8"/>
    <w:rsid w:val="000A4A77"/>
    <w:rsid w:val="000A6C7E"/>
    <w:rsid w:val="000B7CEE"/>
    <w:rsid w:val="000C7BEE"/>
    <w:rsid w:val="000D46D9"/>
    <w:rsid w:val="000E2525"/>
    <w:rsid w:val="000F1F32"/>
    <w:rsid w:val="000F2258"/>
    <w:rsid w:val="000F2623"/>
    <w:rsid w:val="000F2A6F"/>
    <w:rsid w:val="000F3BFE"/>
    <w:rsid w:val="000F6410"/>
    <w:rsid w:val="000F64E9"/>
    <w:rsid w:val="000F6EA6"/>
    <w:rsid w:val="00102895"/>
    <w:rsid w:val="00105566"/>
    <w:rsid w:val="00107383"/>
    <w:rsid w:val="001134F7"/>
    <w:rsid w:val="00116476"/>
    <w:rsid w:val="00123C53"/>
    <w:rsid w:val="00127634"/>
    <w:rsid w:val="00131A3A"/>
    <w:rsid w:val="00131D9A"/>
    <w:rsid w:val="00133B02"/>
    <w:rsid w:val="0013691F"/>
    <w:rsid w:val="00136E9A"/>
    <w:rsid w:val="00142A71"/>
    <w:rsid w:val="00146950"/>
    <w:rsid w:val="0014786D"/>
    <w:rsid w:val="00150FA3"/>
    <w:rsid w:val="0015151B"/>
    <w:rsid w:val="001522E1"/>
    <w:rsid w:val="0015388A"/>
    <w:rsid w:val="0016011A"/>
    <w:rsid w:val="00164442"/>
    <w:rsid w:val="00164F7D"/>
    <w:rsid w:val="001764CD"/>
    <w:rsid w:val="00180486"/>
    <w:rsid w:val="0019296E"/>
    <w:rsid w:val="00193941"/>
    <w:rsid w:val="001940BB"/>
    <w:rsid w:val="00197DA2"/>
    <w:rsid w:val="001A4F63"/>
    <w:rsid w:val="001B3C6D"/>
    <w:rsid w:val="001B50DF"/>
    <w:rsid w:val="001B7E14"/>
    <w:rsid w:val="001C071C"/>
    <w:rsid w:val="001C0835"/>
    <w:rsid w:val="001C1642"/>
    <w:rsid w:val="001C5D9B"/>
    <w:rsid w:val="001D019B"/>
    <w:rsid w:val="001D1BBA"/>
    <w:rsid w:val="001D440D"/>
    <w:rsid w:val="001E12F3"/>
    <w:rsid w:val="001F4B6F"/>
    <w:rsid w:val="001F6109"/>
    <w:rsid w:val="00200072"/>
    <w:rsid w:val="00212836"/>
    <w:rsid w:val="00212AA2"/>
    <w:rsid w:val="0021409D"/>
    <w:rsid w:val="00221568"/>
    <w:rsid w:val="0022201C"/>
    <w:rsid w:val="002226BE"/>
    <w:rsid w:val="0022457C"/>
    <w:rsid w:val="00224A32"/>
    <w:rsid w:val="00230823"/>
    <w:rsid w:val="00232CBF"/>
    <w:rsid w:val="002413BF"/>
    <w:rsid w:val="002456D1"/>
    <w:rsid w:val="002462F2"/>
    <w:rsid w:val="002521D6"/>
    <w:rsid w:val="00253BE8"/>
    <w:rsid w:val="00266C43"/>
    <w:rsid w:val="00272BF1"/>
    <w:rsid w:val="00275469"/>
    <w:rsid w:val="00280A3F"/>
    <w:rsid w:val="0028156B"/>
    <w:rsid w:val="00282845"/>
    <w:rsid w:val="00283333"/>
    <w:rsid w:val="0029060F"/>
    <w:rsid w:val="002912E4"/>
    <w:rsid w:val="002A3204"/>
    <w:rsid w:val="002A6946"/>
    <w:rsid w:val="002B205D"/>
    <w:rsid w:val="002B2BBE"/>
    <w:rsid w:val="002B4D92"/>
    <w:rsid w:val="002B6804"/>
    <w:rsid w:val="002B7D69"/>
    <w:rsid w:val="002C4E77"/>
    <w:rsid w:val="002C6967"/>
    <w:rsid w:val="002D0FDE"/>
    <w:rsid w:val="002D23DF"/>
    <w:rsid w:val="002D308C"/>
    <w:rsid w:val="002E0D34"/>
    <w:rsid w:val="002E1199"/>
    <w:rsid w:val="002E5351"/>
    <w:rsid w:val="002E5FBA"/>
    <w:rsid w:val="002E7202"/>
    <w:rsid w:val="002F657D"/>
    <w:rsid w:val="002F774F"/>
    <w:rsid w:val="002F7F4F"/>
    <w:rsid w:val="00306460"/>
    <w:rsid w:val="00311044"/>
    <w:rsid w:val="00311845"/>
    <w:rsid w:val="003129B8"/>
    <w:rsid w:val="00312F77"/>
    <w:rsid w:val="00314E31"/>
    <w:rsid w:val="00316E18"/>
    <w:rsid w:val="003207DD"/>
    <w:rsid w:val="00323D58"/>
    <w:rsid w:val="00326C10"/>
    <w:rsid w:val="0032745E"/>
    <w:rsid w:val="00331AB0"/>
    <w:rsid w:val="0033648C"/>
    <w:rsid w:val="00342DE6"/>
    <w:rsid w:val="00343AE2"/>
    <w:rsid w:val="00344950"/>
    <w:rsid w:val="0034671E"/>
    <w:rsid w:val="0034743B"/>
    <w:rsid w:val="00347DD4"/>
    <w:rsid w:val="00351372"/>
    <w:rsid w:val="00351FDD"/>
    <w:rsid w:val="0035527D"/>
    <w:rsid w:val="00357173"/>
    <w:rsid w:val="00362B38"/>
    <w:rsid w:val="00363057"/>
    <w:rsid w:val="00376CE9"/>
    <w:rsid w:val="00384B90"/>
    <w:rsid w:val="00385B31"/>
    <w:rsid w:val="003901DB"/>
    <w:rsid w:val="003938A9"/>
    <w:rsid w:val="00394FB4"/>
    <w:rsid w:val="003967B9"/>
    <w:rsid w:val="003B10D2"/>
    <w:rsid w:val="003B2C70"/>
    <w:rsid w:val="003C22AE"/>
    <w:rsid w:val="003C2F53"/>
    <w:rsid w:val="003C5BDF"/>
    <w:rsid w:val="003D018A"/>
    <w:rsid w:val="003D28D6"/>
    <w:rsid w:val="003D2DC5"/>
    <w:rsid w:val="003D5221"/>
    <w:rsid w:val="003E15A2"/>
    <w:rsid w:val="003E2C9C"/>
    <w:rsid w:val="003E2FB9"/>
    <w:rsid w:val="003E5D4B"/>
    <w:rsid w:val="003E700C"/>
    <w:rsid w:val="003F21FF"/>
    <w:rsid w:val="003F56F3"/>
    <w:rsid w:val="0040023E"/>
    <w:rsid w:val="0040735B"/>
    <w:rsid w:val="00414EC7"/>
    <w:rsid w:val="004169EA"/>
    <w:rsid w:val="004206A4"/>
    <w:rsid w:val="004250BA"/>
    <w:rsid w:val="00426813"/>
    <w:rsid w:val="0042757E"/>
    <w:rsid w:val="00430707"/>
    <w:rsid w:val="0043076A"/>
    <w:rsid w:val="00430A45"/>
    <w:rsid w:val="00431D35"/>
    <w:rsid w:val="00432668"/>
    <w:rsid w:val="0043665B"/>
    <w:rsid w:val="00437DC5"/>
    <w:rsid w:val="00437E97"/>
    <w:rsid w:val="00442F5A"/>
    <w:rsid w:val="00445509"/>
    <w:rsid w:val="0044647C"/>
    <w:rsid w:val="00462439"/>
    <w:rsid w:val="0046597F"/>
    <w:rsid w:val="0047137C"/>
    <w:rsid w:val="00471756"/>
    <w:rsid w:val="00472424"/>
    <w:rsid w:val="004759EB"/>
    <w:rsid w:val="00476A53"/>
    <w:rsid w:val="00477D3A"/>
    <w:rsid w:val="00483ADA"/>
    <w:rsid w:val="004858F7"/>
    <w:rsid w:val="004908BE"/>
    <w:rsid w:val="004943A5"/>
    <w:rsid w:val="00494E8B"/>
    <w:rsid w:val="004A0FF0"/>
    <w:rsid w:val="004A20AA"/>
    <w:rsid w:val="004A313B"/>
    <w:rsid w:val="004A4F2A"/>
    <w:rsid w:val="004B10C2"/>
    <w:rsid w:val="004B12DA"/>
    <w:rsid w:val="004B3A91"/>
    <w:rsid w:val="004B6A0C"/>
    <w:rsid w:val="004B7B31"/>
    <w:rsid w:val="004D4C88"/>
    <w:rsid w:val="004D6398"/>
    <w:rsid w:val="004D6BA2"/>
    <w:rsid w:val="004E324D"/>
    <w:rsid w:val="004E43D3"/>
    <w:rsid w:val="004F0CC9"/>
    <w:rsid w:val="004F0DD0"/>
    <w:rsid w:val="004F1A6C"/>
    <w:rsid w:val="004F2DE0"/>
    <w:rsid w:val="004F3CD4"/>
    <w:rsid w:val="004F3D54"/>
    <w:rsid w:val="004F567E"/>
    <w:rsid w:val="00500D4E"/>
    <w:rsid w:val="00514706"/>
    <w:rsid w:val="005160A0"/>
    <w:rsid w:val="005211EE"/>
    <w:rsid w:val="00522A38"/>
    <w:rsid w:val="00523B32"/>
    <w:rsid w:val="005265D5"/>
    <w:rsid w:val="005266BA"/>
    <w:rsid w:val="0053196A"/>
    <w:rsid w:val="00540DB8"/>
    <w:rsid w:val="00541BB9"/>
    <w:rsid w:val="005421AE"/>
    <w:rsid w:val="00544C7F"/>
    <w:rsid w:val="00547214"/>
    <w:rsid w:val="00547CB5"/>
    <w:rsid w:val="00551167"/>
    <w:rsid w:val="0055624B"/>
    <w:rsid w:val="0056423A"/>
    <w:rsid w:val="0056700D"/>
    <w:rsid w:val="005744D9"/>
    <w:rsid w:val="00584D56"/>
    <w:rsid w:val="005A0456"/>
    <w:rsid w:val="005A79AB"/>
    <w:rsid w:val="005B47BE"/>
    <w:rsid w:val="005B6D17"/>
    <w:rsid w:val="005B70DB"/>
    <w:rsid w:val="005C3649"/>
    <w:rsid w:val="005C598A"/>
    <w:rsid w:val="005C7DF4"/>
    <w:rsid w:val="005D27C3"/>
    <w:rsid w:val="005D38C1"/>
    <w:rsid w:val="005E2684"/>
    <w:rsid w:val="005E55C4"/>
    <w:rsid w:val="005F3820"/>
    <w:rsid w:val="005F3A4B"/>
    <w:rsid w:val="00606BE7"/>
    <w:rsid w:val="0061070A"/>
    <w:rsid w:val="00610ACE"/>
    <w:rsid w:val="00611EA3"/>
    <w:rsid w:val="00615BDB"/>
    <w:rsid w:val="0062029F"/>
    <w:rsid w:val="00620591"/>
    <w:rsid w:val="006213EC"/>
    <w:rsid w:val="00622B50"/>
    <w:rsid w:val="00623144"/>
    <w:rsid w:val="006274AF"/>
    <w:rsid w:val="0063222D"/>
    <w:rsid w:val="00634712"/>
    <w:rsid w:val="00637A8B"/>
    <w:rsid w:val="00642ECA"/>
    <w:rsid w:val="0065007F"/>
    <w:rsid w:val="00654033"/>
    <w:rsid w:val="00654691"/>
    <w:rsid w:val="00655D7B"/>
    <w:rsid w:val="00656DE3"/>
    <w:rsid w:val="00660D83"/>
    <w:rsid w:val="00661060"/>
    <w:rsid w:val="00662A1E"/>
    <w:rsid w:val="0067157A"/>
    <w:rsid w:val="0068063D"/>
    <w:rsid w:val="00683515"/>
    <w:rsid w:val="00684B73"/>
    <w:rsid w:val="00692F26"/>
    <w:rsid w:val="006934C6"/>
    <w:rsid w:val="00694B73"/>
    <w:rsid w:val="00694E4F"/>
    <w:rsid w:val="006965ED"/>
    <w:rsid w:val="00697578"/>
    <w:rsid w:val="006A1028"/>
    <w:rsid w:val="006A1E2E"/>
    <w:rsid w:val="006A29E6"/>
    <w:rsid w:val="006A3A93"/>
    <w:rsid w:val="006A7DFC"/>
    <w:rsid w:val="006B0A57"/>
    <w:rsid w:val="006B0F88"/>
    <w:rsid w:val="006B5E0E"/>
    <w:rsid w:val="006C17FD"/>
    <w:rsid w:val="006C56F5"/>
    <w:rsid w:val="006D1ABC"/>
    <w:rsid w:val="006E1D16"/>
    <w:rsid w:val="006E1EE0"/>
    <w:rsid w:val="006F7A36"/>
    <w:rsid w:val="00714E8F"/>
    <w:rsid w:val="00715A80"/>
    <w:rsid w:val="007165EE"/>
    <w:rsid w:val="00716B77"/>
    <w:rsid w:val="00722D6A"/>
    <w:rsid w:val="00723E18"/>
    <w:rsid w:val="00727B08"/>
    <w:rsid w:val="00733A94"/>
    <w:rsid w:val="00735734"/>
    <w:rsid w:val="0074133B"/>
    <w:rsid w:val="00743A46"/>
    <w:rsid w:val="007454BD"/>
    <w:rsid w:val="00754CB1"/>
    <w:rsid w:val="0075690F"/>
    <w:rsid w:val="00760925"/>
    <w:rsid w:val="00761AE9"/>
    <w:rsid w:val="00763823"/>
    <w:rsid w:val="00765E19"/>
    <w:rsid w:val="00766210"/>
    <w:rsid w:val="00766286"/>
    <w:rsid w:val="00777091"/>
    <w:rsid w:val="00781FE6"/>
    <w:rsid w:val="00785269"/>
    <w:rsid w:val="00786B20"/>
    <w:rsid w:val="0079007F"/>
    <w:rsid w:val="00790106"/>
    <w:rsid w:val="0079017F"/>
    <w:rsid w:val="007A5D98"/>
    <w:rsid w:val="007A7182"/>
    <w:rsid w:val="007A78A9"/>
    <w:rsid w:val="007B2E88"/>
    <w:rsid w:val="007B31E9"/>
    <w:rsid w:val="007B5D89"/>
    <w:rsid w:val="007B6793"/>
    <w:rsid w:val="007C5A2F"/>
    <w:rsid w:val="007C68D9"/>
    <w:rsid w:val="007D25EF"/>
    <w:rsid w:val="007D3522"/>
    <w:rsid w:val="007D3A8F"/>
    <w:rsid w:val="007D45F5"/>
    <w:rsid w:val="007D6F07"/>
    <w:rsid w:val="007E3F08"/>
    <w:rsid w:val="007E60A8"/>
    <w:rsid w:val="007F0E90"/>
    <w:rsid w:val="007F4B35"/>
    <w:rsid w:val="007F626C"/>
    <w:rsid w:val="007F7520"/>
    <w:rsid w:val="00800FBD"/>
    <w:rsid w:val="008013EF"/>
    <w:rsid w:val="00803580"/>
    <w:rsid w:val="00811D37"/>
    <w:rsid w:val="00820CC4"/>
    <w:rsid w:val="0082585E"/>
    <w:rsid w:val="00831637"/>
    <w:rsid w:val="0083593E"/>
    <w:rsid w:val="00837481"/>
    <w:rsid w:val="00840E52"/>
    <w:rsid w:val="00844888"/>
    <w:rsid w:val="00844A96"/>
    <w:rsid w:val="00850BB5"/>
    <w:rsid w:val="008510AD"/>
    <w:rsid w:val="008510E6"/>
    <w:rsid w:val="00854D60"/>
    <w:rsid w:val="00855E53"/>
    <w:rsid w:val="00864B11"/>
    <w:rsid w:val="0086711F"/>
    <w:rsid w:val="008672DC"/>
    <w:rsid w:val="00870448"/>
    <w:rsid w:val="00873EC5"/>
    <w:rsid w:val="00883D47"/>
    <w:rsid w:val="008908EB"/>
    <w:rsid w:val="00892041"/>
    <w:rsid w:val="008A29D8"/>
    <w:rsid w:val="008A398D"/>
    <w:rsid w:val="008B176F"/>
    <w:rsid w:val="008B3361"/>
    <w:rsid w:val="008B4289"/>
    <w:rsid w:val="008C0FCF"/>
    <w:rsid w:val="008C2A7F"/>
    <w:rsid w:val="008C32F0"/>
    <w:rsid w:val="008C56BC"/>
    <w:rsid w:val="008C763B"/>
    <w:rsid w:val="008C7E93"/>
    <w:rsid w:val="008C7F82"/>
    <w:rsid w:val="008D24E8"/>
    <w:rsid w:val="008D2737"/>
    <w:rsid w:val="008E22C7"/>
    <w:rsid w:val="008E6492"/>
    <w:rsid w:val="008E7D72"/>
    <w:rsid w:val="008F43D1"/>
    <w:rsid w:val="008F5C52"/>
    <w:rsid w:val="009119AC"/>
    <w:rsid w:val="00912EE3"/>
    <w:rsid w:val="0091327A"/>
    <w:rsid w:val="0092322B"/>
    <w:rsid w:val="00925102"/>
    <w:rsid w:val="00927B6D"/>
    <w:rsid w:val="00930E7E"/>
    <w:rsid w:val="00941F02"/>
    <w:rsid w:val="00941FE9"/>
    <w:rsid w:val="00943258"/>
    <w:rsid w:val="009441B2"/>
    <w:rsid w:val="00946B07"/>
    <w:rsid w:val="009470F0"/>
    <w:rsid w:val="00951CBF"/>
    <w:rsid w:val="00953C6A"/>
    <w:rsid w:val="009559D3"/>
    <w:rsid w:val="00961547"/>
    <w:rsid w:val="00965C3F"/>
    <w:rsid w:val="00966FEB"/>
    <w:rsid w:val="00971C17"/>
    <w:rsid w:val="00972A16"/>
    <w:rsid w:val="009741A6"/>
    <w:rsid w:val="009769F8"/>
    <w:rsid w:val="00980138"/>
    <w:rsid w:val="00985014"/>
    <w:rsid w:val="00985F53"/>
    <w:rsid w:val="00987064"/>
    <w:rsid w:val="00993C5A"/>
    <w:rsid w:val="00994AE9"/>
    <w:rsid w:val="009A4B0D"/>
    <w:rsid w:val="009A6E68"/>
    <w:rsid w:val="009B05B8"/>
    <w:rsid w:val="009B1AAE"/>
    <w:rsid w:val="009B2C02"/>
    <w:rsid w:val="009D5D59"/>
    <w:rsid w:val="009E03DE"/>
    <w:rsid w:val="009E0A0F"/>
    <w:rsid w:val="009E38E5"/>
    <w:rsid w:val="009E5BEF"/>
    <w:rsid w:val="009E632F"/>
    <w:rsid w:val="009E7AF6"/>
    <w:rsid w:val="009F0906"/>
    <w:rsid w:val="009F72DE"/>
    <w:rsid w:val="00A0066E"/>
    <w:rsid w:val="00A04E6C"/>
    <w:rsid w:val="00A06FBE"/>
    <w:rsid w:val="00A10091"/>
    <w:rsid w:val="00A10FAF"/>
    <w:rsid w:val="00A11092"/>
    <w:rsid w:val="00A17F41"/>
    <w:rsid w:val="00A30D9A"/>
    <w:rsid w:val="00A3292E"/>
    <w:rsid w:val="00A33F39"/>
    <w:rsid w:val="00A34D52"/>
    <w:rsid w:val="00A36002"/>
    <w:rsid w:val="00A40B94"/>
    <w:rsid w:val="00A42544"/>
    <w:rsid w:val="00A4435F"/>
    <w:rsid w:val="00A455CB"/>
    <w:rsid w:val="00A457E0"/>
    <w:rsid w:val="00A51CDC"/>
    <w:rsid w:val="00A65349"/>
    <w:rsid w:val="00A74655"/>
    <w:rsid w:val="00A80431"/>
    <w:rsid w:val="00A80D52"/>
    <w:rsid w:val="00A816B0"/>
    <w:rsid w:val="00A836BD"/>
    <w:rsid w:val="00A859F3"/>
    <w:rsid w:val="00A87B2C"/>
    <w:rsid w:val="00A9473E"/>
    <w:rsid w:val="00A94C7B"/>
    <w:rsid w:val="00A95C1C"/>
    <w:rsid w:val="00AA5FF4"/>
    <w:rsid w:val="00AA662D"/>
    <w:rsid w:val="00AA7B12"/>
    <w:rsid w:val="00AB125D"/>
    <w:rsid w:val="00AB3502"/>
    <w:rsid w:val="00AB35FC"/>
    <w:rsid w:val="00AB669A"/>
    <w:rsid w:val="00AC75D0"/>
    <w:rsid w:val="00AD3973"/>
    <w:rsid w:val="00AD6FA9"/>
    <w:rsid w:val="00AE05CB"/>
    <w:rsid w:val="00AE1903"/>
    <w:rsid w:val="00AF46E7"/>
    <w:rsid w:val="00B037FA"/>
    <w:rsid w:val="00B104EE"/>
    <w:rsid w:val="00B11319"/>
    <w:rsid w:val="00B1229D"/>
    <w:rsid w:val="00B216E6"/>
    <w:rsid w:val="00B24591"/>
    <w:rsid w:val="00B269B4"/>
    <w:rsid w:val="00B26DC1"/>
    <w:rsid w:val="00B31FC7"/>
    <w:rsid w:val="00B32DB1"/>
    <w:rsid w:val="00B372EC"/>
    <w:rsid w:val="00B37BEE"/>
    <w:rsid w:val="00B4277D"/>
    <w:rsid w:val="00B44C96"/>
    <w:rsid w:val="00B5145D"/>
    <w:rsid w:val="00B526AC"/>
    <w:rsid w:val="00B542D2"/>
    <w:rsid w:val="00B572E3"/>
    <w:rsid w:val="00B612C9"/>
    <w:rsid w:val="00B62941"/>
    <w:rsid w:val="00B62BFC"/>
    <w:rsid w:val="00B67224"/>
    <w:rsid w:val="00B70804"/>
    <w:rsid w:val="00B742EF"/>
    <w:rsid w:val="00B76A14"/>
    <w:rsid w:val="00B77DB0"/>
    <w:rsid w:val="00B86DD1"/>
    <w:rsid w:val="00B870D8"/>
    <w:rsid w:val="00B903CC"/>
    <w:rsid w:val="00B926E5"/>
    <w:rsid w:val="00B92CC7"/>
    <w:rsid w:val="00B94392"/>
    <w:rsid w:val="00B95866"/>
    <w:rsid w:val="00BA1089"/>
    <w:rsid w:val="00BA27E8"/>
    <w:rsid w:val="00BA38AC"/>
    <w:rsid w:val="00BA3AAC"/>
    <w:rsid w:val="00BA7FC6"/>
    <w:rsid w:val="00BB1230"/>
    <w:rsid w:val="00BB1447"/>
    <w:rsid w:val="00BB1827"/>
    <w:rsid w:val="00BB52A6"/>
    <w:rsid w:val="00BB5A77"/>
    <w:rsid w:val="00BB6EE3"/>
    <w:rsid w:val="00BC05E2"/>
    <w:rsid w:val="00BC1635"/>
    <w:rsid w:val="00BC234B"/>
    <w:rsid w:val="00BD0442"/>
    <w:rsid w:val="00BD19D7"/>
    <w:rsid w:val="00BD2189"/>
    <w:rsid w:val="00BD3637"/>
    <w:rsid w:val="00BE12B4"/>
    <w:rsid w:val="00BE252E"/>
    <w:rsid w:val="00BE53D0"/>
    <w:rsid w:val="00BE7DC0"/>
    <w:rsid w:val="00BF503F"/>
    <w:rsid w:val="00BF6E51"/>
    <w:rsid w:val="00C005DC"/>
    <w:rsid w:val="00C04DD3"/>
    <w:rsid w:val="00C052B3"/>
    <w:rsid w:val="00C062B2"/>
    <w:rsid w:val="00C06482"/>
    <w:rsid w:val="00C10DC8"/>
    <w:rsid w:val="00C301A3"/>
    <w:rsid w:val="00C328A0"/>
    <w:rsid w:val="00C3775B"/>
    <w:rsid w:val="00C407F0"/>
    <w:rsid w:val="00C40AF8"/>
    <w:rsid w:val="00C410C4"/>
    <w:rsid w:val="00C4111A"/>
    <w:rsid w:val="00C46C7B"/>
    <w:rsid w:val="00C46FB3"/>
    <w:rsid w:val="00C47174"/>
    <w:rsid w:val="00C47528"/>
    <w:rsid w:val="00C47AA1"/>
    <w:rsid w:val="00C53B65"/>
    <w:rsid w:val="00C55A08"/>
    <w:rsid w:val="00C576CE"/>
    <w:rsid w:val="00C622B6"/>
    <w:rsid w:val="00C62EF2"/>
    <w:rsid w:val="00C66192"/>
    <w:rsid w:val="00C668DA"/>
    <w:rsid w:val="00C679A4"/>
    <w:rsid w:val="00C70A0D"/>
    <w:rsid w:val="00C717CE"/>
    <w:rsid w:val="00C8052F"/>
    <w:rsid w:val="00C8221F"/>
    <w:rsid w:val="00C85545"/>
    <w:rsid w:val="00C92447"/>
    <w:rsid w:val="00CA0F76"/>
    <w:rsid w:val="00CA695F"/>
    <w:rsid w:val="00CA76C2"/>
    <w:rsid w:val="00CB3C77"/>
    <w:rsid w:val="00CB47B6"/>
    <w:rsid w:val="00CC4CF7"/>
    <w:rsid w:val="00CD15F2"/>
    <w:rsid w:val="00CD29F9"/>
    <w:rsid w:val="00CD6AEF"/>
    <w:rsid w:val="00CE363F"/>
    <w:rsid w:val="00CF11E1"/>
    <w:rsid w:val="00CF18CA"/>
    <w:rsid w:val="00CF5E4C"/>
    <w:rsid w:val="00CF6DA3"/>
    <w:rsid w:val="00D035EC"/>
    <w:rsid w:val="00D05A20"/>
    <w:rsid w:val="00D05B3D"/>
    <w:rsid w:val="00D05CA9"/>
    <w:rsid w:val="00D075BD"/>
    <w:rsid w:val="00D07958"/>
    <w:rsid w:val="00D11EBE"/>
    <w:rsid w:val="00D1443B"/>
    <w:rsid w:val="00D21E6A"/>
    <w:rsid w:val="00D23109"/>
    <w:rsid w:val="00D268D7"/>
    <w:rsid w:val="00D33981"/>
    <w:rsid w:val="00D339B5"/>
    <w:rsid w:val="00D3479D"/>
    <w:rsid w:val="00D351D0"/>
    <w:rsid w:val="00D37CCF"/>
    <w:rsid w:val="00D448AD"/>
    <w:rsid w:val="00D459E4"/>
    <w:rsid w:val="00D53145"/>
    <w:rsid w:val="00D5315A"/>
    <w:rsid w:val="00D53525"/>
    <w:rsid w:val="00D54E91"/>
    <w:rsid w:val="00D553FF"/>
    <w:rsid w:val="00D67780"/>
    <w:rsid w:val="00D728C0"/>
    <w:rsid w:val="00D77CB8"/>
    <w:rsid w:val="00D86EBF"/>
    <w:rsid w:val="00D876AC"/>
    <w:rsid w:val="00D917B1"/>
    <w:rsid w:val="00D93133"/>
    <w:rsid w:val="00DA03E3"/>
    <w:rsid w:val="00DA0528"/>
    <w:rsid w:val="00DA236B"/>
    <w:rsid w:val="00DA42E1"/>
    <w:rsid w:val="00DA6DD2"/>
    <w:rsid w:val="00DB18BB"/>
    <w:rsid w:val="00DB2D70"/>
    <w:rsid w:val="00DC1482"/>
    <w:rsid w:val="00DC1FF6"/>
    <w:rsid w:val="00DC23DA"/>
    <w:rsid w:val="00DC4BE7"/>
    <w:rsid w:val="00DC57DA"/>
    <w:rsid w:val="00DD5642"/>
    <w:rsid w:val="00DD5A6E"/>
    <w:rsid w:val="00DD6B3E"/>
    <w:rsid w:val="00DE1107"/>
    <w:rsid w:val="00DE40A0"/>
    <w:rsid w:val="00DE5C8C"/>
    <w:rsid w:val="00DE6A37"/>
    <w:rsid w:val="00DF3BD5"/>
    <w:rsid w:val="00DF4215"/>
    <w:rsid w:val="00DF5656"/>
    <w:rsid w:val="00DF74FE"/>
    <w:rsid w:val="00E01749"/>
    <w:rsid w:val="00E075EC"/>
    <w:rsid w:val="00E12EB1"/>
    <w:rsid w:val="00E14F31"/>
    <w:rsid w:val="00E15FFE"/>
    <w:rsid w:val="00E172ED"/>
    <w:rsid w:val="00E2104C"/>
    <w:rsid w:val="00E2281F"/>
    <w:rsid w:val="00E245F1"/>
    <w:rsid w:val="00E24B3C"/>
    <w:rsid w:val="00E25B66"/>
    <w:rsid w:val="00E26F0D"/>
    <w:rsid w:val="00E27392"/>
    <w:rsid w:val="00E434EF"/>
    <w:rsid w:val="00E43BBC"/>
    <w:rsid w:val="00E45393"/>
    <w:rsid w:val="00E5248A"/>
    <w:rsid w:val="00E54BD4"/>
    <w:rsid w:val="00E63EB0"/>
    <w:rsid w:val="00E723FB"/>
    <w:rsid w:val="00E74F95"/>
    <w:rsid w:val="00E75431"/>
    <w:rsid w:val="00E77BF8"/>
    <w:rsid w:val="00E8243B"/>
    <w:rsid w:val="00E9076E"/>
    <w:rsid w:val="00E91141"/>
    <w:rsid w:val="00E915AB"/>
    <w:rsid w:val="00E935A2"/>
    <w:rsid w:val="00EA7865"/>
    <w:rsid w:val="00EB3DF3"/>
    <w:rsid w:val="00EC2B65"/>
    <w:rsid w:val="00EC4617"/>
    <w:rsid w:val="00EE61F9"/>
    <w:rsid w:val="00EE6625"/>
    <w:rsid w:val="00EE77F2"/>
    <w:rsid w:val="00EF1328"/>
    <w:rsid w:val="00EF23F2"/>
    <w:rsid w:val="00EF3B52"/>
    <w:rsid w:val="00EF4394"/>
    <w:rsid w:val="00EF5B5C"/>
    <w:rsid w:val="00EF70C8"/>
    <w:rsid w:val="00F00638"/>
    <w:rsid w:val="00F0357A"/>
    <w:rsid w:val="00F03BD0"/>
    <w:rsid w:val="00F12516"/>
    <w:rsid w:val="00F13C61"/>
    <w:rsid w:val="00F14599"/>
    <w:rsid w:val="00F166AF"/>
    <w:rsid w:val="00F21A4D"/>
    <w:rsid w:val="00F24DFB"/>
    <w:rsid w:val="00F25B4A"/>
    <w:rsid w:val="00F27051"/>
    <w:rsid w:val="00F301E9"/>
    <w:rsid w:val="00F363FC"/>
    <w:rsid w:val="00F46878"/>
    <w:rsid w:val="00F51765"/>
    <w:rsid w:val="00F5215E"/>
    <w:rsid w:val="00F523F8"/>
    <w:rsid w:val="00F6445E"/>
    <w:rsid w:val="00F65164"/>
    <w:rsid w:val="00F673E9"/>
    <w:rsid w:val="00F7042B"/>
    <w:rsid w:val="00F717DC"/>
    <w:rsid w:val="00F76547"/>
    <w:rsid w:val="00F76B72"/>
    <w:rsid w:val="00F82591"/>
    <w:rsid w:val="00F8522F"/>
    <w:rsid w:val="00F9163E"/>
    <w:rsid w:val="00FA30C7"/>
    <w:rsid w:val="00FA4085"/>
    <w:rsid w:val="00FA5378"/>
    <w:rsid w:val="00FA7769"/>
    <w:rsid w:val="00FB1175"/>
    <w:rsid w:val="00FB1924"/>
    <w:rsid w:val="00FB194D"/>
    <w:rsid w:val="00FB4505"/>
    <w:rsid w:val="00FC154D"/>
    <w:rsid w:val="00FC363F"/>
    <w:rsid w:val="00FC3979"/>
    <w:rsid w:val="00FD1557"/>
    <w:rsid w:val="00FD21BF"/>
    <w:rsid w:val="00FD2B02"/>
    <w:rsid w:val="00FD381B"/>
    <w:rsid w:val="00FD7888"/>
    <w:rsid w:val="00FD7B85"/>
    <w:rsid w:val="00FE08CB"/>
    <w:rsid w:val="00FF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3196A"/>
    <w:pPr>
      <w:keepNext/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3196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Абзац списка1"/>
    <w:basedOn w:val="a"/>
    <w:uiPriority w:val="34"/>
    <w:qFormat/>
    <w:rsid w:val="0053196A"/>
    <w:pPr>
      <w:ind w:left="720"/>
      <w:contextualSpacing/>
    </w:pPr>
  </w:style>
  <w:style w:type="character" w:customStyle="1" w:styleId="c0">
    <w:name w:val="c0"/>
    <w:rsid w:val="0053196A"/>
    <w:rPr>
      <w:rFonts w:cs="Times New Roman"/>
    </w:rPr>
  </w:style>
  <w:style w:type="character" w:styleId="a3">
    <w:name w:val="Hyperlink"/>
    <w:uiPriority w:val="99"/>
    <w:rsid w:val="0053196A"/>
    <w:rPr>
      <w:rFonts w:cs="Times New Roman"/>
      <w:color w:val="993333"/>
      <w:u w:val="single"/>
    </w:rPr>
  </w:style>
  <w:style w:type="paragraph" w:styleId="a4">
    <w:name w:val="No Spacing"/>
    <w:uiPriority w:val="1"/>
    <w:qFormat/>
    <w:rsid w:val="005319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311845"/>
    <w:rPr>
      <w:b/>
    </w:rPr>
  </w:style>
  <w:style w:type="paragraph" w:styleId="a6">
    <w:name w:val="header"/>
    <w:basedOn w:val="a"/>
    <w:link w:val="a7"/>
    <w:uiPriority w:val="99"/>
    <w:semiHidden/>
    <w:unhideWhenUsed/>
    <w:rsid w:val="0024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13B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13BF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0833AB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3129B8"/>
    <w:pPr>
      <w:spacing w:after="0" w:line="36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312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3A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FCEE-CFAC-4CBC-A39D-4E38F343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Марина</cp:lastModifiedBy>
  <cp:revision>9</cp:revision>
  <cp:lastPrinted>2019-10-02T13:27:00Z</cp:lastPrinted>
  <dcterms:created xsi:type="dcterms:W3CDTF">2019-10-05T12:46:00Z</dcterms:created>
  <dcterms:modified xsi:type="dcterms:W3CDTF">2019-11-26T07:26:00Z</dcterms:modified>
</cp:coreProperties>
</file>